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C5CD6" w14:textId="35AB16E4" w:rsidR="008A177B" w:rsidRPr="008A177B" w:rsidRDefault="008A177B" w:rsidP="008A177B">
      <w:pPr>
        <w:jc w:val="center"/>
        <w:rPr>
          <w:b/>
          <w:smallCaps/>
          <w:color w:val="0070C0"/>
        </w:rPr>
      </w:pPr>
      <w:r w:rsidRPr="008A177B">
        <w:rPr>
          <w:b/>
          <w:smallCaps/>
          <w:color w:val="0070C0"/>
        </w:rPr>
        <w:t>Fiche actualité CLLE - ERSS</w:t>
      </w:r>
    </w:p>
    <w:p w14:paraId="477353FF" w14:textId="77777777" w:rsidR="008A177B" w:rsidRDefault="008A177B" w:rsidP="00B03F7B">
      <w:pPr>
        <w:rPr>
          <w:b/>
        </w:rPr>
      </w:pPr>
    </w:p>
    <w:p w14:paraId="3DE75D96" w14:textId="0D55F52A" w:rsidR="008A177B" w:rsidRDefault="008A177B" w:rsidP="00B03F7B">
      <w:pPr>
        <w:rPr>
          <w:b/>
        </w:rPr>
      </w:pPr>
      <w:r>
        <w:rPr>
          <w:b/>
        </w:rPr>
        <w:t>Type de manifestation :</w:t>
      </w:r>
    </w:p>
    <w:p w14:paraId="2E6A450A" w14:textId="77777777" w:rsidR="008A177B" w:rsidRDefault="008A177B" w:rsidP="00B03F7B">
      <w:pPr>
        <w:rPr>
          <w:b/>
        </w:rPr>
      </w:pPr>
    </w:p>
    <w:p w14:paraId="53C3C3B3" w14:textId="7B15403A" w:rsidR="008A177B" w:rsidRDefault="008A177B" w:rsidP="008A177B">
      <w:pPr>
        <w:rPr>
          <w:b/>
        </w:rPr>
      </w:pPr>
      <w:r w:rsidRPr="00D74D7D">
        <w:rPr>
          <w:b/>
          <w:u w:val="single"/>
        </w:rPr>
        <w:sym w:font="Wingdings" w:char="F072"/>
      </w:r>
      <w:r w:rsidRPr="00D74D7D">
        <w:rPr>
          <w:b/>
          <w:u w:val="single"/>
        </w:rPr>
        <w:t xml:space="preserve"> Séminaire</w:t>
      </w:r>
      <w:r>
        <w:rPr>
          <w:b/>
        </w:rPr>
        <w:t xml:space="preserve"> </w:t>
      </w:r>
      <w:r>
        <w:rPr>
          <w:b/>
        </w:rPr>
        <w:tab/>
      </w:r>
      <w:r>
        <w:rPr>
          <w:b/>
        </w:rPr>
        <w:tab/>
      </w:r>
      <w:r>
        <w:rPr>
          <w:b/>
        </w:rPr>
        <w:sym w:font="Wingdings" w:char="F072"/>
      </w:r>
      <w:r>
        <w:rPr>
          <w:b/>
        </w:rPr>
        <w:t xml:space="preserve"> Journées d’études </w:t>
      </w:r>
      <w:r>
        <w:rPr>
          <w:b/>
        </w:rPr>
        <w:tab/>
      </w:r>
      <w:r>
        <w:rPr>
          <w:b/>
        </w:rPr>
        <w:sym w:font="Wingdings" w:char="F072"/>
      </w:r>
      <w:r>
        <w:rPr>
          <w:b/>
        </w:rPr>
        <w:t xml:space="preserve"> Autre : </w:t>
      </w:r>
    </w:p>
    <w:p w14:paraId="07549AD0" w14:textId="77777777" w:rsidR="008A177B" w:rsidRDefault="008A177B" w:rsidP="008A177B">
      <w:pPr>
        <w:rPr>
          <w:b/>
        </w:rPr>
      </w:pPr>
    </w:p>
    <w:p w14:paraId="76C1E3FF" w14:textId="77777777" w:rsidR="008A177B" w:rsidRDefault="008A177B" w:rsidP="008A177B">
      <w:pPr>
        <w:rPr>
          <w:b/>
        </w:rPr>
      </w:pPr>
    </w:p>
    <w:p w14:paraId="20326ADD" w14:textId="346572E6" w:rsidR="008A177B" w:rsidRDefault="008A177B" w:rsidP="00B03F7B">
      <w:pPr>
        <w:rPr>
          <w:b/>
        </w:rPr>
      </w:pPr>
    </w:p>
    <w:p w14:paraId="493A6E96" w14:textId="77777777" w:rsidR="008A177B" w:rsidRDefault="008A177B" w:rsidP="00B03F7B">
      <w:pPr>
        <w:rPr>
          <w:b/>
        </w:rPr>
      </w:pPr>
    </w:p>
    <w:p w14:paraId="638259D9" w14:textId="46BA50E1" w:rsidR="008A177B" w:rsidRDefault="008A177B" w:rsidP="00B03F7B">
      <w:pPr>
        <w:rPr>
          <w:b/>
        </w:rPr>
      </w:pPr>
      <w:r>
        <w:rPr>
          <w:b/>
        </w:rPr>
        <w:t>Intervenant :</w:t>
      </w:r>
      <w:r w:rsidR="00D74D7D">
        <w:rPr>
          <w:b/>
        </w:rPr>
        <w:t xml:space="preserve"> </w:t>
      </w:r>
      <w:r w:rsidR="00A16FE2">
        <w:t xml:space="preserve">Gaétane </w:t>
      </w:r>
      <w:proofErr w:type="spellStart"/>
      <w:r w:rsidR="00A16FE2">
        <w:t>Dostie</w:t>
      </w:r>
      <w:proofErr w:type="spellEnd"/>
    </w:p>
    <w:p w14:paraId="1B9C3197" w14:textId="77777777" w:rsidR="008A177B" w:rsidRDefault="008A177B" w:rsidP="00B03F7B">
      <w:pPr>
        <w:rPr>
          <w:b/>
        </w:rPr>
      </w:pPr>
    </w:p>
    <w:p w14:paraId="27A0FA0F" w14:textId="171E768E" w:rsidR="008A177B" w:rsidRPr="00760E83" w:rsidRDefault="008A177B" w:rsidP="00B03F7B">
      <w:pPr>
        <w:rPr>
          <w:b/>
        </w:rPr>
      </w:pPr>
      <w:r w:rsidRPr="00760E83">
        <w:rPr>
          <w:b/>
        </w:rPr>
        <w:t>Etablissement :</w:t>
      </w:r>
      <w:r w:rsidR="00D74D7D" w:rsidRPr="00760E83">
        <w:rPr>
          <w:b/>
        </w:rPr>
        <w:t xml:space="preserve"> </w:t>
      </w:r>
      <w:r w:rsidR="00A16FE2" w:rsidRPr="00423DC6">
        <w:rPr>
          <w:b/>
          <w:color w:val="000000" w:themeColor="text1"/>
        </w:rPr>
        <w:t>Université de Sherbrooke, Canada</w:t>
      </w:r>
    </w:p>
    <w:p w14:paraId="758C7E61" w14:textId="77777777" w:rsidR="008A177B" w:rsidRPr="00760E83" w:rsidRDefault="008A177B" w:rsidP="00B03F7B">
      <w:pPr>
        <w:rPr>
          <w:b/>
        </w:rPr>
      </w:pPr>
    </w:p>
    <w:p w14:paraId="362B4E31" w14:textId="15AF7200" w:rsidR="008A177B" w:rsidRPr="00760E83" w:rsidRDefault="008A177B" w:rsidP="00B03F7B">
      <w:pPr>
        <w:rPr>
          <w:b/>
        </w:rPr>
      </w:pPr>
      <w:r w:rsidRPr="00760E83">
        <w:rPr>
          <w:b/>
        </w:rPr>
        <w:t>Date :</w:t>
      </w:r>
      <w:r w:rsidR="00D74D7D" w:rsidRPr="00760E83">
        <w:rPr>
          <w:b/>
        </w:rPr>
        <w:tab/>
      </w:r>
      <w:r w:rsidR="00A16FE2">
        <w:rPr>
          <w:b/>
        </w:rPr>
        <w:t>8 mars</w:t>
      </w:r>
      <w:r w:rsidR="00760E83">
        <w:t xml:space="preserve"> </w:t>
      </w:r>
      <w:r w:rsidR="00760E83" w:rsidRPr="00760E83">
        <w:rPr>
          <w:b/>
        </w:rPr>
        <w:t>2018</w:t>
      </w:r>
    </w:p>
    <w:p w14:paraId="5CB50217" w14:textId="664C0482" w:rsidR="008A177B" w:rsidRPr="00760E83" w:rsidRDefault="008A177B" w:rsidP="00B03F7B">
      <w:pPr>
        <w:rPr>
          <w:b/>
        </w:rPr>
      </w:pPr>
      <w:r w:rsidRPr="00760E83">
        <w:rPr>
          <w:b/>
        </w:rPr>
        <w:t>Heure :</w:t>
      </w:r>
      <w:r w:rsidR="00D74D7D" w:rsidRPr="00760E83">
        <w:rPr>
          <w:b/>
        </w:rPr>
        <w:t xml:space="preserve"> 14h-16h</w:t>
      </w:r>
    </w:p>
    <w:p w14:paraId="6A978D84" w14:textId="1683B472" w:rsidR="00805783" w:rsidRPr="00A16FE2" w:rsidRDefault="008A177B" w:rsidP="00B03F7B">
      <w:pPr>
        <w:rPr>
          <w:b/>
        </w:rPr>
      </w:pPr>
      <w:r w:rsidRPr="00A16FE2">
        <w:rPr>
          <w:b/>
        </w:rPr>
        <w:t xml:space="preserve">Salle : </w:t>
      </w:r>
      <w:r w:rsidR="00A16FE2">
        <w:rPr>
          <w:b/>
        </w:rPr>
        <w:t>D155</w:t>
      </w:r>
    </w:p>
    <w:p w14:paraId="52272899" w14:textId="77777777" w:rsidR="008A177B" w:rsidRPr="00A16FE2" w:rsidRDefault="008A177B" w:rsidP="00B03F7B">
      <w:pPr>
        <w:rPr>
          <w:b/>
        </w:rPr>
      </w:pPr>
    </w:p>
    <w:p w14:paraId="434D5F02" w14:textId="77777777" w:rsidR="008A177B" w:rsidRPr="00A16FE2" w:rsidRDefault="008A177B" w:rsidP="00B03F7B">
      <w:pPr>
        <w:rPr>
          <w:b/>
        </w:rPr>
      </w:pPr>
    </w:p>
    <w:p w14:paraId="4CCF8871" w14:textId="0279CB2E" w:rsidR="00A16FE2" w:rsidRPr="00A16FE2" w:rsidRDefault="00A16FE2" w:rsidP="00B03F7B">
      <w:pPr>
        <w:rPr>
          <w:b/>
        </w:rPr>
      </w:pPr>
      <w:r>
        <w:rPr>
          <w:b/>
        </w:rPr>
        <w:t>Titre première partie :</w:t>
      </w:r>
      <w:r w:rsidRPr="00A16FE2">
        <w:t xml:space="preserve"> (</w:t>
      </w:r>
      <w:r w:rsidRPr="00A16FE2">
        <w:rPr>
          <w:color w:val="000000"/>
        </w:rPr>
        <w:t>Quasi-</w:t>
      </w:r>
      <w:proofErr w:type="gramStart"/>
      <w:r w:rsidRPr="00A16FE2">
        <w:rPr>
          <w:color w:val="000000"/>
        </w:rPr>
        <w:t>)synonymie</w:t>
      </w:r>
      <w:proofErr w:type="gramEnd"/>
      <w:r w:rsidRPr="00A16FE2">
        <w:rPr>
          <w:color w:val="000000"/>
        </w:rPr>
        <w:t xml:space="preserve"> et polysémie.</w:t>
      </w:r>
    </w:p>
    <w:p w14:paraId="4EFEA29A" w14:textId="77777777" w:rsidR="008A177B" w:rsidRPr="00760E83" w:rsidRDefault="008A177B" w:rsidP="00B03F7B"/>
    <w:p w14:paraId="735BFAF9" w14:textId="195DD801" w:rsidR="001C6C8D" w:rsidRPr="00760E83" w:rsidRDefault="008A177B">
      <w:pPr>
        <w:rPr>
          <w:b/>
        </w:rPr>
      </w:pPr>
      <w:bookmarkStart w:id="0" w:name="_GoBack"/>
      <w:r w:rsidRPr="00760E83">
        <w:rPr>
          <w:b/>
        </w:rPr>
        <w:t>Résumé </w:t>
      </w:r>
      <w:r w:rsidR="00A16FE2">
        <w:rPr>
          <w:b/>
        </w:rPr>
        <w:t xml:space="preserve">première partie </w:t>
      </w:r>
      <w:r w:rsidRPr="00760E83">
        <w:rPr>
          <w:b/>
        </w:rPr>
        <w:t>:</w:t>
      </w:r>
    </w:p>
    <w:p w14:paraId="71A8396D" w14:textId="5DAFF0B9" w:rsidR="00D74D7D" w:rsidRPr="00760E83" w:rsidRDefault="00D74D7D">
      <w:pPr>
        <w:rPr>
          <w:b/>
        </w:rPr>
      </w:pPr>
    </w:p>
    <w:p w14:paraId="0809F08A" w14:textId="77777777" w:rsidR="00A16FE2" w:rsidRPr="00A16FE2" w:rsidRDefault="00A16FE2" w:rsidP="00A16FE2">
      <w:pPr>
        <w:jc w:val="both"/>
        <w:rPr>
          <w:rFonts w:eastAsiaTheme="minorEastAsia"/>
          <w:color w:val="000000" w:themeColor="text1"/>
          <w:highlight w:val="yellow"/>
          <w:lang w:eastAsia="fr-FR"/>
        </w:rPr>
      </w:pPr>
      <w:r w:rsidRPr="00A16FE2">
        <w:rPr>
          <w:rFonts w:eastAsiaTheme="minorEastAsia"/>
          <w:lang w:eastAsia="fr-FR"/>
        </w:rPr>
        <w:t xml:space="preserve">Le vaste domaine des marqueurs de haut degré (MHD) est associé de manière prototypique à </w:t>
      </w:r>
      <w:r w:rsidRPr="00A16FE2">
        <w:rPr>
          <w:rFonts w:eastAsiaTheme="minorEastAsia"/>
          <w:i/>
          <w:lang w:eastAsia="fr-FR"/>
        </w:rPr>
        <w:t>beaucoup</w:t>
      </w:r>
      <w:r w:rsidRPr="00A16FE2">
        <w:rPr>
          <w:rFonts w:eastAsiaTheme="minorEastAsia"/>
          <w:lang w:eastAsia="fr-FR"/>
        </w:rPr>
        <w:t xml:space="preserve"> et </w:t>
      </w:r>
      <w:r w:rsidRPr="00A16FE2">
        <w:rPr>
          <w:rFonts w:eastAsiaTheme="minorEastAsia"/>
          <w:i/>
          <w:lang w:eastAsia="fr-FR"/>
        </w:rPr>
        <w:t>très</w:t>
      </w:r>
      <w:r w:rsidRPr="00A16FE2">
        <w:rPr>
          <w:rFonts w:eastAsiaTheme="minorEastAsia"/>
          <w:lang w:eastAsia="fr-FR"/>
        </w:rPr>
        <w:t xml:space="preserve">. Celui-ci est réputé pour sa capacité à accueillir de nouvelles formes, notamment par le biais d’un processus de grammaticalisation (entre autres, </w:t>
      </w:r>
      <w:proofErr w:type="spellStart"/>
      <w:r w:rsidRPr="00A16FE2">
        <w:rPr>
          <w:rFonts w:eastAsiaTheme="minorEastAsia"/>
          <w:lang w:eastAsia="fr-FR"/>
        </w:rPr>
        <w:t>Marchello-Nizia</w:t>
      </w:r>
      <w:proofErr w:type="spellEnd"/>
      <w:r w:rsidRPr="00A16FE2">
        <w:rPr>
          <w:rFonts w:eastAsiaTheme="minorEastAsia"/>
          <w:lang w:eastAsia="fr-FR"/>
        </w:rPr>
        <w:t xml:space="preserve">, 2006 ; </w:t>
      </w:r>
      <w:proofErr w:type="spellStart"/>
      <w:r w:rsidRPr="00A16FE2">
        <w:rPr>
          <w:rFonts w:eastAsiaTheme="minorEastAsia"/>
          <w:lang w:eastAsia="fr-FR"/>
        </w:rPr>
        <w:t>Ghesquière</w:t>
      </w:r>
      <w:proofErr w:type="spellEnd"/>
      <w:r w:rsidRPr="00A16FE2">
        <w:rPr>
          <w:rFonts w:eastAsiaTheme="minorEastAsia"/>
          <w:lang w:eastAsia="fr-FR"/>
        </w:rPr>
        <w:t xml:space="preserve"> et </w:t>
      </w:r>
      <w:proofErr w:type="spellStart"/>
      <w:r w:rsidRPr="00A16FE2">
        <w:rPr>
          <w:rFonts w:eastAsiaTheme="minorEastAsia"/>
          <w:lang w:eastAsia="fr-FR"/>
        </w:rPr>
        <w:t>Davidse</w:t>
      </w:r>
      <w:proofErr w:type="spellEnd"/>
      <w:r w:rsidRPr="00A16FE2">
        <w:rPr>
          <w:rFonts w:eastAsiaTheme="minorEastAsia"/>
          <w:lang w:eastAsia="fr-FR"/>
        </w:rPr>
        <w:t xml:space="preserve">, 2011 ; </w:t>
      </w:r>
      <w:proofErr w:type="spellStart"/>
      <w:r w:rsidRPr="00A16FE2">
        <w:rPr>
          <w:rFonts w:eastAsiaTheme="minorEastAsia"/>
          <w:lang w:eastAsia="fr-FR"/>
        </w:rPr>
        <w:t>Zribi</w:t>
      </w:r>
      <w:proofErr w:type="spellEnd"/>
      <w:r w:rsidRPr="00A16FE2">
        <w:rPr>
          <w:rFonts w:eastAsiaTheme="minorEastAsia"/>
          <w:lang w:eastAsia="fr-FR"/>
        </w:rPr>
        <w:t xml:space="preserve">-Hertz, 2015). La richesse du domaine oblige à faire des choix. Parmi les diverses avenues possibles, cet exposé cible préférentiellement les MHD utilisés en français québécois de tous les jours au tournant du </w:t>
      </w:r>
      <w:proofErr w:type="spellStart"/>
      <w:r w:rsidRPr="00A16FE2">
        <w:rPr>
          <w:rFonts w:eastAsiaTheme="minorEastAsia"/>
          <w:smallCaps/>
          <w:lang w:eastAsia="fr-FR"/>
        </w:rPr>
        <w:t>xxi</w:t>
      </w:r>
      <w:r w:rsidRPr="00A16FE2">
        <w:rPr>
          <w:rFonts w:eastAsiaTheme="minorEastAsia"/>
          <w:vertAlign w:val="superscript"/>
          <w:lang w:eastAsia="fr-FR"/>
        </w:rPr>
        <w:t>e</w:t>
      </w:r>
      <w:proofErr w:type="spellEnd"/>
      <w:r w:rsidRPr="00A16FE2">
        <w:rPr>
          <w:rFonts w:eastAsiaTheme="minorEastAsia"/>
          <w:lang w:eastAsia="fr-FR"/>
        </w:rPr>
        <w:t xml:space="preserve"> siècle. </w:t>
      </w:r>
      <w:r w:rsidRPr="00A16FE2">
        <w:rPr>
          <w:rFonts w:eastAsiaTheme="minorEastAsia"/>
          <w:color w:val="000000" w:themeColor="text1"/>
          <w:lang w:eastAsia="fr-FR"/>
        </w:rPr>
        <w:t xml:space="preserve">La sélection des marqueurs examinés repose sur des données authentiques prélevées dans le Corpus de français parlé au Québec (CFPQ). </w:t>
      </w:r>
    </w:p>
    <w:p w14:paraId="005D98CE" w14:textId="77777777" w:rsidR="00A16FE2" w:rsidRPr="00A16FE2" w:rsidRDefault="00A16FE2" w:rsidP="00A16FE2">
      <w:pPr>
        <w:jc w:val="both"/>
        <w:rPr>
          <w:rFonts w:eastAsiaTheme="minorEastAsia"/>
          <w:color w:val="000000" w:themeColor="text1"/>
          <w:lang w:eastAsia="fr-FR"/>
        </w:rPr>
      </w:pPr>
    </w:p>
    <w:p w14:paraId="21BBD2EE" w14:textId="77777777" w:rsidR="00A16FE2" w:rsidRPr="00A16FE2" w:rsidRDefault="00A16FE2" w:rsidP="00A16FE2">
      <w:pPr>
        <w:jc w:val="both"/>
        <w:rPr>
          <w:rFonts w:eastAsiaTheme="minorEastAsia"/>
          <w:color w:val="000000" w:themeColor="text1"/>
          <w:lang w:eastAsia="fr-FR"/>
        </w:rPr>
      </w:pPr>
      <w:r w:rsidRPr="00A16FE2">
        <w:rPr>
          <w:rFonts w:eastAsiaTheme="minorEastAsia"/>
          <w:color w:val="000000" w:themeColor="text1"/>
          <w:lang w:eastAsia="fr-FR"/>
        </w:rPr>
        <w:t>Sur le plan empirique, l’étude vise à dégager les spécificités sémantiques et formelles de la dizaine de marqueurs sélectionnés et à évaluer leur degré de rapprochement sous l’angle de la synonymie. Les analyses s’inscrivent dans le cadre d’une réflexion sur l’organisation synchronique des microsystèmes grammaticaux résultant d’une évolution stratifiée. Ainsi, le microsystème considéré se compose de marqueurs</w:t>
      </w:r>
      <w:r w:rsidRPr="00A16FE2">
        <w:rPr>
          <w:rFonts w:eastAsiaTheme="minorEastAsia"/>
          <w:color w:val="000000"/>
          <w:lang w:eastAsia="fr-FR"/>
        </w:rPr>
        <w:t xml:space="preserve"> propres au français parlé en général, mais aussi de dialectalismes, d’archaïsmes et d’innovations québécoises, anciennes et récentes (entre autres, Poirier 1995</w:t>
      </w:r>
      <w:r w:rsidRPr="00A16FE2">
        <w:rPr>
          <w:rFonts w:eastAsiaTheme="minorEastAsia"/>
          <w:color w:val="000000" w:themeColor="text1"/>
          <w:lang w:eastAsia="fr-FR"/>
        </w:rPr>
        <w:t xml:space="preserve">). </w:t>
      </w:r>
    </w:p>
    <w:p w14:paraId="3D97C1DD" w14:textId="77777777" w:rsidR="00A16FE2" w:rsidRPr="00A16FE2" w:rsidRDefault="00A16FE2" w:rsidP="00A16FE2">
      <w:pPr>
        <w:jc w:val="both"/>
        <w:rPr>
          <w:rFonts w:eastAsiaTheme="minorEastAsia"/>
          <w:color w:val="000000" w:themeColor="text1"/>
          <w:lang w:eastAsia="fr-FR"/>
        </w:rPr>
      </w:pPr>
    </w:p>
    <w:p w14:paraId="01F51581" w14:textId="77777777" w:rsidR="00A16FE2" w:rsidRPr="00A16FE2" w:rsidRDefault="00A16FE2" w:rsidP="00A16FE2">
      <w:pPr>
        <w:jc w:val="both"/>
        <w:rPr>
          <w:rFonts w:eastAsiaTheme="minorEastAsia"/>
          <w:color w:val="000000" w:themeColor="text1"/>
          <w:lang w:eastAsia="fr-FR"/>
        </w:rPr>
      </w:pPr>
      <w:r w:rsidRPr="00A16FE2">
        <w:rPr>
          <w:rFonts w:eastAsiaTheme="minorEastAsia"/>
          <w:color w:val="000000"/>
          <w:lang w:eastAsia="fr-FR"/>
        </w:rPr>
        <w:t xml:space="preserve">Sur le plan théorique, deux questions, étroitement liées aux analyses empiriques, fondent la démarche. La première concerne la définition même de la synonymie. En quoi consiste précisément cette relation sémantique entre mots ? La seconde se rapporte à la vision communément répandue selon laquelle la synonymie exacte serait impossible. Cette prise de position résiste-t-elle au poids des données authentiques ? </w:t>
      </w:r>
    </w:p>
    <w:p w14:paraId="32469DA7" w14:textId="77777777" w:rsidR="00A16FE2" w:rsidRPr="00A16FE2" w:rsidRDefault="00A16FE2" w:rsidP="00A16FE2">
      <w:pPr>
        <w:jc w:val="both"/>
        <w:rPr>
          <w:rFonts w:eastAsiaTheme="minorEastAsia"/>
          <w:b/>
          <w:bCs/>
          <w:color w:val="000000" w:themeColor="text1"/>
          <w:lang w:eastAsia="fr-FR"/>
        </w:rPr>
      </w:pPr>
    </w:p>
    <w:p w14:paraId="5A1AD474" w14:textId="77777777" w:rsidR="00A16FE2" w:rsidRPr="00A16FE2" w:rsidRDefault="00A16FE2" w:rsidP="00A16FE2">
      <w:pPr>
        <w:jc w:val="both"/>
        <w:rPr>
          <w:rFonts w:eastAsiaTheme="minorEastAsia"/>
          <w:color w:val="000000" w:themeColor="text1"/>
          <w:lang w:eastAsia="fr-FR"/>
        </w:rPr>
      </w:pPr>
      <w:r w:rsidRPr="00A16FE2">
        <w:rPr>
          <w:rFonts w:eastAsiaTheme="minorEastAsia"/>
          <w:color w:val="000000" w:themeColor="text1"/>
          <w:lang w:eastAsia="fr-FR"/>
        </w:rPr>
        <w:t>Après avoir rappelé quelques-unes des idées traditionnellement soutenues en ce qui a trait à la synonymie, l’attention se dirigera du côté des composantes constitutives de la valeur communicative des lexies (c’est-à-dire des mots pris dans une acception donnée). Ces considérations seront incontournables afin de cerner ce qui appartient en propre aux concepts et ce qui est plutôt d’ordre socio-pragmatique. Quatre sortes potentielles (au plan théorique) de synonymie exacte entre lexies/mots seront dégagées sur la base d’un croisement entre les axes « synonymie/polysémie », d’une part, et « sens conceptuel/sens associatif », d’autre part. La première sorte de synonymie qui sera identifiée (ou la synonymie</w:t>
      </w:r>
      <w:r w:rsidRPr="00A16FE2">
        <w:rPr>
          <w:rFonts w:eastAsiaTheme="minorEastAsia"/>
          <w:b/>
          <w:color w:val="000000" w:themeColor="text1"/>
          <w:lang w:eastAsia="fr-FR"/>
        </w:rPr>
        <w:t>1</w:t>
      </w:r>
      <w:r w:rsidRPr="00A16FE2">
        <w:rPr>
          <w:rFonts w:eastAsiaTheme="minorEastAsia"/>
          <w:color w:val="000000" w:themeColor="text1"/>
          <w:lang w:eastAsia="fr-FR"/>
        </w:rPr>
        <w:t xml:space="preserve">) renvoie à deux lexies, </w:t>
      </w:r>
      <w:r w:rsidRPr="00A16FE2">
        <w:rPr>
          <w:rFonts w:eastAsiaTheme="minorEastAsia"/>
          <w:color w:val="000000" w:themeColor="text1"/>
          <w:lang w:eastAsia="fr-FR"/>
        </w:rPr>
        <w:lastRenderedPageBreak/>
        <w:t>appartenant à deux mots distincts, qui seraient équivalentes d’un strict point de vue conceptuel. Comme les autres sortes potentielles de synonymie qui seront entrevues sont plus complexes – et donc plus difficiles à trouver – la synonymie</w:t>
      </w:r>
      <w:r w:rsidRPr="00A16FE2">
        <w:rPr>
          <w:rFonts w:eastAsiaTheme="minorEastAsia"/>
          <w:b/>
          <w:color w:val="000000" w:themeColor="text1"/>
          <w:lang w:eastAsia="fr-FR"/>
        </w:rPr>
        <w:t>1</w:t>
      </w:r>
      <w:r w:rsidRPr="00A16FE2">
        <w:rPr>
          <w:rFonts w:eastAsiaTheme="minorEastAsia"/>
          <w:color w:val="000000" w:themeColor="text1"/>
          <w:lang w:eastAsia="fr-FR"/>
        </w:rPr>
        <w:t xml:space="preserve"> constituera un point de départ incontournable dans le cadre d’une recherche empirique sur la synonymie exacte. Elle sera au cœur de l’exposé. </w:t>
      </w:r>
    </w:p>
    <w:p w14:paraId="52554D3E" w14:textId="77777777" w:rsidR="00A16FE2" w:rsidRPr="00A16FE2" w:rsidRDefault="00A16FE2" w:rsidP="00A16FE2">
      <w:pPr>
        <w:jc w:val="both"/>
        <w:rPr>
          <w:rFonts w:eastAsiaTheme="minorEastAsia"/>
          <w:color w:val="000000" w:themeColor="text1"/>
          <w:lang w:eastAsia="fr-FR"/>
        </w:rPr>
      </w:pPr>
    </w:p>
    <w:p w14:paraId="2D811AF7" w14:textId="77777777" w:rsidR="00A16FE2" w:rsidRPr="00A16FE2" w:rsidRDefault="00A16FE2" w:rsidP="00A16FE2">
      <w:pPr>
        <w:jc w:val="both"/>
        <w:rPr>
          <w:rFonts w:eastAsiaTheme="minorEastAsia"/>
          <w:b/>
          <w:color w:val="000000" w:themeColor="text1"/>
          <w:lang w:eastAsia="fr-FR"/>
        </w:rPr>
      </w:pPr>
      <w:r w:rsidRPr="00A16FE2">
        <w:rPr>
          <w:rFonts w:eastAsiaTheme="minorEastAsia"/>
          <w:b/>
          <w:color w:val="000000" w:themeColor="text1"/>
          <w:lang w:eastAsia="fr-FR"/>
        </w:rPr>
        <w:t xml:space="preserve">Références / travaux cités </w:t>
      </w:r>
    </w:p>
    <w:p w14:paraId="4CF44E98" w14:textId="77777777" w:rsidR="00A16FE2" w:rsidRPr="00A16FE2" w:rsidRDefault="00A16FE2" w:rsidP="00A16FE2">
      <w:pPr>
        <w:ind w:left="567" w:hanging="567"/>
        <w:jc w:val="both"/>
        <w:rPr>
          <w:rFonts w:eastAsiaTheme="minorEastAsia"/>
          <w:color w:val="000000" w:themeColor="text1"/>
          <w:lang w:eastAsia="fr-FR"/>
        </w:rPr>
      </w:pPr>
    </w:p>
    <w:p w14:paraId="53780764" w14:textId="77777777" w:rsidR="00A16FE2" w:rsidRPr="00A16FE2" w:rsidRDefault="00A16FE2" w:rsidP="00A16FE2">
      <w:pPr>
        <w:ind w:left="567" w:hanging="567"/>
        <w:jc w:val="both"/>
        <w:rPr>
          <w:rFonts w:eastAsiaTheme="minorEastAsia"/>
          <w:color w:val="000000" w:themeColor="text1"/>
          <w:lang w:eastAsia="fr-FR"/>
        </w:rPr>
      </w:pPr>
      <w:r w:rsidRPr="00A16FE2">
        <w:rPr>
          <w:rFonts w:eastAsiaTheme="minorEastAsia"/>
          <w:color w:val="000000" w:themeColor="text1"/>
          <w:lang w:eastAsia="fr-FR"/>
        </w:rPr>
        <w:t xml:space="preserve">CFPQ (Corpus de français parlé au Québec), sous la direction de Gaétane </w:t>
      </w:r>
      <w:proofErr w:type="spellStart"/>
      <w:r w:rsidRPr="00A16FE2">
        <w:rPr>
          <w:rFonts w:eastAsiaTheme="minorEastAsia"/>
          <w:color w:val="000000" w:themeColor="text1"/>
          <w:lang w:eastAsia="fr-FR"/>
        </w:rPr>
        <w:t>Dostie</w:t>
      </w:r>
      <w:proofErr w:type="spellEnd"/>
      <w:r w:rsidRPr="00A16FE2">
        <w:rPr>
          <w:rFonts w:eastAsiaTheme="minorEastAsia"/>
          <w:color w:val="000000" w:themeColor="text1"/>
          <w:lang w:eastAsia="fr-FR"/>
        </w:rPr>
        <w:t xml:space="preserve">, CATIFQ-CRIFUQ, Université de Sherbrooke. </w:t>
      </w:r>
    </w:p>
    <w:p w14:paraId="3EC06FEE" w14:textId="77777777" w:rsidR="00A16FE2" w:rsidRPr="00A16FE2" w:rsidRDefault="00A16FE2" w:rsidP="00A16FE2">
      <w:pPr>
        <w:ind w:left="567" w:hanging="567"/>
        <w:jc w:val="both"/>
        <w:rPr>
          <w:rFonts w:eastAsiaTheme="minorEastAsia"/>
          <w:color w:val="000000" w:themeColor="text1"/>
          <w:lang w:eastAsia="fr-FR"/>
        </w:rPr>
      </w:pPr>
      <w:r w:rsidRPr="00A16FE2">
        <w:rPr>
          <w:rFonts w:eastAsiaTheme="minorEastAsia"/>
          <w:color w:val="000000" w:themeColor="text1"/>
          <w:lang w:eastAsia="fr-FR"/>
        </w:rPr>
        <w:tab/>
        <w:t xml:space="preserve">[En ligne : </w:t>
      </w:r>
      <w:hyperlink r:id="rId5" w:history="1">
        <w:r w:rsidRPr="00A16FE2">
          <w:rPr>
            <w:rFonts w:eastAsiaTheme="minorEastAsia"/>
            <w:color w:val="000000" w:themeColor="text1"/>
            <w:lang w:eastAsia="fr-FR"/>
          </w:rPr>
          <w:t>https://recherche.flsh.usherbrooke.ca/cfpq/</w:t>
        </w:r>
      </w:hyperlink>
      <w:r w:rsidRPr="00A16FE2">
        <w:rPr>
          <w:rFonts w:eastAsiaTheme="minorEastAsia"/>
          <w:color w:val="000000" w:themeColor="text1"/>
          <w:lang w:eastAsia="fr-FR"/>
        </w:rPr>
        <w:t>]</w:t>
      </w:r>
    </w:p>
    <w:p w14:paraId="7792C6D0" w14:textId="77777777" w:rsidR="00A16FE2" w:rsidRPr="00A16FE2" w:rsidRDefault="00A16FE2" w:rsidP="00A16FE2">
      <w:pPr>
        <w:ind w:left="567" w:hanging="567"/>
        <w:jc w:val="both"/>
        <w:rPr>
          <w:rFonts w:eastAsiaTheme="minorEastAsia"/>
          <w:lang w:val="en-GB" w:eastAsia="fr-FR"/>
        </w:rPr>
      </w:pPr>
      <w:proofErr w:type="spellStart"/>
      <w:r w:rsidRPr="00A16FE2">
        <w:rPr>
          <w:rFonts w:eastAsiaTheme="minorEastAsia"/>
          <w:lang w:val="en-GB" w:eastAsia="fr-FR"/>
        </w:rPr>
        <w:t>Ghesquière</w:t>
      </w:r>
      <w:proofErr w:type="spellEnd"/>
      <w:r w:rsidRPr="00A16FE2">
        <w:rPr>
          <w:rFonts w:eastAsiaTheme="minorEastAsia"/>
          <w:lang w:val="en-GB" w:eastAsia="fr-FR"/>
        </w:rPr>
        <w:t xml:space="preserve"> </w:t>
      </w:r>
      <w:proofErr w:type="spellStart"/>
      <w:r w:rsidRPr="00A16FE2">
        <w:rPr>
          <w:rFonts w:eastAsiaTheme="minorEastAsia"/>
          <w:lang w:val="en-GB" w:eastAsia="fr-FR"/>
        </w:rPr>
        <w:t>Lobke</w:t>
      </w:r>
      <w:proofErr w:type="spellEnd"/>
      <w:r w:rsidRPr="00A16FE2">
        <w:rPr>
          <w:rFonts w:eastAsiaTheme="minorEastAsia"/>
          <w:lang w:val="en-GB" w:eastAsia="fr-FR"/>
        </w:rPr>
        <w:t xml:space="preserve"> </w:t>
      </w:r>
      <w:proofErr w:type="gramStart"/>
      <w:r w:rsidRPr="00A16FE2">
        <w:rPr>
          <w:rFonts w:eastAsiaTheme="minorEastAsia"/>
          <w:lang w:val="en-GB" w:eastAsia="fr-FR"/>
        </w:rPr>
        <w:t>et</w:t>
      </w:r>
      <w:proofErr w:type="gramEnd"/>
      <w:r w:rsidRPr="00A16FE2">
        <w:rPr>
          <w:rFonts w:eastAsiaTheme="minorEastAsia"/>
          <w:lang w:val="en-GB" w:eastAsia="fr-FR"/>
        </w:rPr>
        <w:t xml:space="preserve"> Kristin </w:t>
      </w:r>
      <w:proofErr w:type="spellStart"/>
      <w:r w:rsidRPr="00A16FE2">
        <w:rPr>
          <w:rFonts w:eastAsiaTheme="minorEastAsia"/>
          <w:lang w:val="en-GB" w:eastAsia="fr-FR"/>
        </w:rPr>
        <w:t>Davidse</w:t>
      </w:r>
      <w:proofErr w:type="spellEnd"/>
      <w:r w:rsidRPr="00A16FE2">
        <w:rPr>
          <w:rFonts w:eastAsiaTheme="minorEastAsia"/>
          <w:lang w:val="en-GB" w:eastAsia="fr-FR"/>
        </w:rPr>
        <w:t xml:space="preserve">, 2011, « The development of intensification scales in noun-intensifying uses of adjectives: sources, paths and mechanisms of change », </w:t>
      </w:r>
      <w:r w:rsidRPr="00A16FE2">
        <w:rPr>
          <w:rFonts w:eastAsiaTheme="minorEastAsia"/>
          <w:i/>
          <w:lang w:val="en-GB" w:eastAsia="fr-FR"/>
        </w:rPr>
        <w:t>English Language and Linguistics</w:t>
      </w:r>
      <w:r w:rsidRPr="00A16FE2">
        <w:rPr>
          <w:rFonts w:eastAsiaTheme="minorEastAsia"/>
          <w:lang w:val="en-GB" w:eastAsia="fr-FR"/>
        </w:rPr>
        <w:t>, vol. 15, n</w:t>
      </w:r>
      <w:r w:rsidRPr="00A16FE2">
        <w:rPr>
          <w:rFonts w:eastAsiaTheme="minorEastAsia"/>
          <w:vertAlign w:val="superscript"/>
          <w:lang w:val="en-GB" w:eastAsia="fr-FR"/>
        </w:rPr>
        <w:t>o</w:t>
      </w:r>
      <w:r w:rsidRPr="00A16FE2">
        <w:rPr>
          <w:rFonts w:eastAsiaTheme="minorEastAsia"/>
          <w:lang w:val="en-GB" w:eastAsia="fr-FR"/>
        </w:rPr>
        <w:t xml:space="preserve"> 2, p. 251-277. </w:t>
      </w:r>
    </w:p>
    <w:p w14:paraId="54E21318" w14:textId="77777777" w:rsidR="00A16FE2" w:rsidRPr="00A16FE2" w:rsidRDefault="00A16FE2" w:rsidP="00A16FE2">
      <w:pPr>
        <w:ind w:left="567" w:hanging="567"/>
        <w:jc w:val="both"/>
        <w:rPr>
          <w:rFonts w:eastAsiaTheme="minorEastAsia"/>
          <w:lang w:eastAsia="fr-FR"/>
        </w:rPr>
      </w:pPr>
      <w:proofErr w:type="spellStart"/>
      <w:r w:rsidRPr="00A16FE2">
        <w:rPr>
          <w:rFonts w:eastAsiaTheme="minorEastAsia"/>
          <w:lang w:eastAsia="fr-FR"/>
        </w:rPr>
        <w:t>Marchello-Nizia</w:t>
      </w:r>
      <w:proofErr w:type="spellEnd"/>
      <w:r w:rsidRPr="00A16FE2">
        <w:rPr>
          <w:rFonts w:eastAsiaTheme="minorEastAsia"/>
          <w:lang w:eastAsia="fr-FR"/>
        </w:rPr>
        <w:t xml:space="preserve"> Christiane, 2006, </w:t>
      </w:r>
      <w:r w:rsidRPr="00A16FE2">
        <w:rPr>
          <w:rFonts w:eastAsiaTheme="minorEastAsia"/>
          <w:i/>
          <w:lang w:eastAsia="fr-FR"/>
        </w:rPr>
        <w:t>Grammaticalisation et changement linguistique</w:t>
      </w:r>
      <w:r w:rsidRPr="00A16FE2">
        <w:rPr>
          <w:rFonts w:eastAsiaTheme="minorEastAsia"/>
          <w:lang w:eastAsia="fr-FR"/>
        </w:rPr>
        <w:t>, Bruxelles De Boeck.</w:t>
      </w:r>
    </w:p>
    <w:p w14:paraId="0003718A" w14:textId="77777777" w:rsidR="00A16FE2" w:rsidRPr="00A16FE2" w:rsidRDefault="00A16FE2" w:rsidP="00A16FE2">
      <w:pPr>
        <w:tabs>
          <w:tab w:val="left" w:pos="426"/>
        </w:tabs>
        <w:ind w:left="567" w:hanging="567"/>
        <w:jc w:val="both"/>
        <w:rPr>
          <w:rFonts w:eastAsiaTheme="minorEastAsia"/>
          <w:color w:val="000000" w:themeColor="text1"/>
          <w:lang w:eastAsia="fr-FR"/>
        </w:rPr>
      </w:pPr>
      <w:r w:rsidRPr="00A16FE2">
        <w:rPr>
          <w:rFonts w:eastAsiaTheme="minorEastAsia"/>
          <w:color w:val="000000" w:themeColor="text1"/>
          <w:lang w:eastAsia="fr-FR"/>
        </w:rPr>
        <w:t xml:space="preserve">Poirier Claude, 1995, « Les variantes </w:t>
      </w:r>
      <w:proofErr w:type="spellStart"/>
      <w:r w:rsidRPr="00A16FE2">
        <w:rPr>
          <w:rFonts w:eastAsiaTheme="minorEastAsia"/>
          <w:color w:val="000000" w:themeColor="text1"/>
          <w:lang w:eastAsia="fr-FR"/>
        </w:rPr>
        <w:t>topolectales</w:t>
      </w:r>
      <w:proofErr w:type="spellEnd"/>
      <w:r w:rsidRPr="00A16FE2">
        <w:rPr>
          <w:rFonts w:eastAsiaTheme="minorEastAsia"/>
          <w:color w:val="000000" w:themeColor="text1"/>
          <w:lang w:eastAsia="fr-FR"/>
        </w:rPr>
        <w:t xml:space="preserve"> du lexique français. Propositions de classement à partir d’exemples québécois », </w:t>
      </w:r>
      <w:r w:rsidRPr="00A16FE2">
        <w:rPr>
          <w:rFonts w:eastAsiaTheme="minorEastAsia"/>
          <w:i/>
          <w:color w:val="000000" w:themeColor="text1"/>
          <w:lang w:eastAsia="fr-FR"/>
        </w:rPr>
        <w:t>Le régionalisme lexical</w:t>
      </w:r>
      <w:r w:rsidRPr="00A16FE2">
        <w:rPr>
          <w:rFonts w:eastAsiaTheme="minorEastAsia"/>
          <w:color w:val="000000" w:themeColor="text1"/>
          <w:lang w:eastAsia="fr-FR"/>
        </w:rPr>
        <w:t xml:space="preserve">, Michel </w:t>
      </w:r>
      <w:proofErr w:type="spellStart"/>
      <w:r w:rsidRPr="00A16FE2">
        <w:rPr>
          <w:rFonts w:eastAsiaTheme="minorEastAsia"/>
          <w:color w:val="000000" w:themeColor="text1"/>
          <w:lang w:eastAsia="fr-FR"/>
        </w:rPr>
        <w:t>Francard</w:t>
      </w:r>
      <w:proofErr w:type="spellEnd"/>
      <w:r w:rsidRPr="00A16FE2">
        <w:rPr>
          <w:rFonts w:eastAsiaTheme="minorEastAsia"/>
          <w:color w:val="000000" w:themeColor="text1"/>
          <w:lang w:eastAsia="fr-FR"/>
        </w:rPr>
        <w:t xml:space="preserve"> et Danièle Latin (</w:t>
      </w:r>
      <w:proofErr w:type="spellStart"/>
      <w:r w:rsidRPr="00A16FE2">
        <w:rPr>
          <w:rFonts w:eastAsiaTheme="minorEastAsia"/>
          <w:color w:val="000000" w:themeColor="text1"/>
          <w:lang w:eastAsia="fr-FR"/>
        </w:rPr>
        <w:t>éds</w:t>
      </w:r>
      <w:proofErr w:type="spellEnd"/>
      <w:r w:rsidRPr="00A16FE2">
        <w:rPr>
          <w:rFonts w:eastAsiaTheme="minorEastAsia"/>
          <w:color w:val="000000" w:themeColor="text1"/>
          <w:lang w:eastAsia="fr-FR"/>
        </w:rPr>
        <w:t xml:space="preserve">), Louvain-la-Neuve </w:t>
      </w:r>
      <w:proofErr w:type="spellStart"/>
      <w:r w:rsidRPr="00A16FE2">
        <w:rPr>
          <w:rFonts w:eastAsiaTheme="minorEastAsia"/>
          <w:color w:val="000000" w:themeColor="text1"/>
          <w:lang w:eastAsia="fr-FR"/>
        </w:rPr>
        <w:t>Duculot</w:t>
      </w:r>
      <w:proofErr w:type="spellEnd"/>
      <w:r w:rsidRPr="00A16FE2">
        <w:rPr>
          <w:rFonts w:eastAsiaTheme="minorEastAsia"/>
          <w:color w:val="000000" w:themeColor="text1"/>
          <w:lang w:eastAsia="fr-FR"/>
        </w:rPr>
        <w:t>, p. 13-56.</w:t>
      </w:r>
    </w:p>
    <w:p w14:paraId="78AC60C9" w14:textId="1F276B3D" w:rsidR="00A16FE2" w:rsidRDefault="00A16FE2" w:rsidP="00A16FE2">
      <w:pPr>
        <w:jc w:val="both"/>
        <w:rPr>
          <w:rFonts w:eastAsiaTheme="minorEastAsia"/>
          <w:bCs/>
          <w:color w:val="000000" w:themeColor="text1"/>
          <w:lang w:eastAsia="fr-FR"/>
        </w:rPr>
      </w:pPr>
      <w:proofErr w:type="spellStart"/>
      <w:r w:rsidRPr="00A16FE2">
        <w:rPr>
          <w:rFonts w:eastAsiaTheme="minorEastAsia"/>
          <w:lang w:eastAsia="fr-FR"/>
        </w:rPr>
        <w:t>Zribi</w:t>
      </w:r>
      <w:proofErr w:type="spellEnd"/>
      <w:r w:rsidRPr="00A16FE2">
        <w:rPr>
          <w:rFonts w:eastAsiaTheme="minorEastAsia"/>
          <w:lang w:eastAsia="fr-FR"/>
        </w:rPr>
        <w:t xml:space="preserve">-Hertz Anne, 2015, « De l’évolution des propriétés du mot </w:t>
      </w:r>
      <w:r w:rsidRPr="00A16FE2">
        <w:rPr>
          <w:rFonts w:eastAsiaTheme="minorEastAsia"/>
          <w:i/>
          <w:lang w:eastAsia="fr-FR"/>
        </w:rPr>
        <w:t>grave</w:t>
      </w:r>
      <w:r w:rsidRPr="00A16FE2">
        <w:rPr>
          <w:rFonts w:eastAsiaTheme="minorEastAsia"/>
          <w:lang w:eastAsia="fr-FR"/>
        </w:rPr>
        <w:t xml:space="preserve"> en français européen moderne », </w:t>
      </w:r>
      <w:r w:rsidRPr="00A16FE2">
        <w:rPr>
          <w:rFonts w:eastAsiaTheme="minorEastAsia"/>
          <w:i/>
          <w:lang w:eastAsia="fr-FR"/>
        </w:rPr>
        <w:t>La dia-variation en français actuel. Études sur corpus, approches croisées et ouvrages de référence</w:t>
      </w:r>
      <w:r w:rsidRPr="00A16FE2">
        <w:rPr>
          <w:rFonts w:eastAsiaTheme="minorEastAsia"/>
          <w:lang w:eastAsia="fr-FR"/>
        </w:rPr>
        <w:t xml:space="preserve">, Gaétane </w:t>
      </w:r>
      <w:proofErr w:type="spellStart"/>
      <w:r w:rsidRPr="00A16FE2">
        <w:rPr>
          <w:rFonts w:eastAsiaTheme="minorEastAsia"/>
          <w:lang w:eastAsia="fr-FR"/>
        </w:rPr>
        <w:t>Dostie</w:t>
      </w:r>
      <w:proofErr w:type="spellEnd"/>
      <w:r w:rsidRPr="00A16FE2">
        <w:rPr>
          <w:rFonts w:eastAsiaTheme="minorEastAsia"/>
          <w:lang w:eastAsia="fr-FR"/>
        </w:rPr>
        <w:t xml:space="preserve"> et Pascale </w:t>
      </w:r>
      <w:proofErr w:type="spellStart"/>
      <w:r w:rsidRPr="00A16FE2">
        <w:rPr>
          <w:rFonts w:eastAsiaTheme="minorEastAsia"/>
          <w:lang w:eastAsia="fr-FR"/>
        </w:rPr>
        <w:t>Hadermann</w:t>
      </w:r>
      <w:proofErr w:type="spellEnd"/>
      <w:r w:rsidRPr="00A16FE2">
        <w:rPr>
          <w:rFonts w:eastAsiaTheme="minorEastAsia"/>
          <w:lang w:eastAsia="fr-FR"/>
        </w:rPr>
        <w:t xml:space="preserve"> (</w:t>
      </w:r>
      <w:proofErr w:type="spellStart"/>
      <w:r w:rsidRPr="00A16FE2">
        <w:rPr>
          <w:rFonts w:eastAsiaTheme="minorEastAsia"/>
          <w:lang w:eastAsia="fr-FR"/>
        </w:rPr>
        <w:t>éds</w:t>
      </w:r>
      <w:proofErr w:type="spellEnd"/>
      <w:r w:rsidRPr="00A16FE2">
        <w:rPr>
          <w:rFonts w:eastAsiaTheme="minorEastAsia"/>
          <w:lang w:eastAsia="fr-FR"/>
        </w:rPr>
        <w:t>), Bern Peter Lang, p. 63-98.</w:t>
      </w:r>
    </w:p>
    <w:p w14:paraId="3EBE59E5" w14:textId="3747902E" w:rsidR="00AD5E55" w:rsidRPr="00987E00" w:rsidRDefault="00AD5E55" w:rsidP="00987E00">
      <w:pPr>
        <w:jc w:val="both"/>
        <w:rPr>
          <w:rFonts w:eastAsiaTheme="minorEastAsia"/>
          <w:bCs/>
          <w:color w:val="000000" w:themeColor="text1"/>
          <w:lang w:eastAsia="fr-FR"/>
        </w:rPr>
      </w:pPr>
    </w:p>
    <w:p w14:paraId="07471B90" w14:textId="77777777" w:rsidR="00A16FE2" w:rsidRDefault="00A16FE2" w:rsidP="00760E83">
      <w:pPr>
        <w:spacing w:before="120"/>
        <w:rPr>
          <w:i/>
        </w:rPr>
      </w:pPr>
    </w:p>
    <w:p w14:paraId="6ECD3D03" w14:textId="07B4648F" w:rsidR="00A16FE2" w:rsidRDefault="00A16FE2" w:rsidP="00A16FE2">
      <w:pPr>
        <w:rPr>
          <w:color w:val="000000"/>
        </w:rPr>
      </w:pPr>
      <w:r w:rsidRPr="00A16FE2">
        <w:rPr>
          <w:b/>
          <w:color w:val="000000"/>
        </w:rPr>
        <w:t xml:space="preserve">Titre </w:t>
      </w:r>
      <w:r>
        <w:rPr>
          <w:b/>
          <w:color w:val="000000"/>
        </w:rPr>
        <w:t>deuxième partie</w:t>
      </w:r>
      <w:r w:rsidRPr="00A16FE2">
        <w:rPr>
          <w:b/>
          <w:color w:val="000000"/>
        </w:rPr>
        <w:t xml:space="preserve"> </w:t>
      </w:r>
      <w:proofErr w:type="gramStart"/>
      <w:r w:rsidRPr="00A16FE2">
        <w:rPr>
          <w:b/>
          <w:color w:val="000000"/>
        </w:rPr>
        <w:t>:</w:t>
      </w:r>
      <w:r w:rsidRPr="00A16FE2">
        <w:rPr>
          <w:color w:val="000000"/>
        </w:rPr>
        <w:t xml:space="preserve"> </w:t>
      </w:r>
      <w:r>
        <w:rPr>
          <w:color w:val="000000"/>
        </w:rPr>
        <w:t xml:space="preserve"> </w:t>
      </w:r>
      <w:r w:rsidRPr="00A16FE2">
        <w:rPr>
          <w:color w:val="000000"/>
        </w:rPr>
        <w:t>Phrases</w:t>
      </w:r>
      <w:proofErr w:type="gramEnd"/>
      <w:r w:rsidRPr="00A16FE2">
        <w:rPr>
          <w:color w:val="000000"/>
        </w:rPr>
        <w:t xml:space="preserve"> préfabriquées : typologies et moules sémantiques</w:t>
      </w:r>
      <w:r>
        <w:rPr>
          <w:color w:val="000000"/>
        </w:rPr>
        <w:t>.</w:t>
      </w:r>
    </w:p>
    <w:p w14:paraId="40345835" w14:textId="77777777" w:rsidR="00A16FE2" w:rsidRDefault="00A16FE2" w:rsidP="00A16FE2">
      <w:pPr>
        <w:rPr>
          <w:color w:val="000000"/>
        </w:rPr>
      </w:pPr>
    </w:p>
    <w:p w14:paraId="3328CBC9" w14:textId="0ED3F63F" w:rsidR="00A16FE2" w:rsidRDefault="00A16FE2" w:rsidP="00A16FE2">
      <w:pPr>
        <w:rPr>
          <w:b/>
        </w:rPr>
      </w:pPr>
      <w:r w:rsidRPr="00760E83">
        <w:rPr>
          <w:b/>
        </w:rPr>
        <w:t>Résumé </w:t>
      </w:r>
      <w:r>
        <w:rPr>
          <w:b/>
        </w:rPr>
        <w:t xml:space="preserve"> deuxième partie :</w:t>
      </w:r>
    </w:p>
    <w:p w14:paraId="43974901" w14:textId="77777777" w:rsidR="00987E00" w:rsidRDefault="00987E00" w:rsidP="00A16FE2">
      <w:pPr>
        <w:rPr>
          <w:b/>
        </w:rPr>
      </w:pPr>
    </w:p>
    <w:p w14:paraId="18C5532F" w14:textId="77777777" w:rsidR="00987E00" w:rsidRPr="00A16FE2" w:rsidRDefault="00987E00" w:rsidP="00987E00">
      <w:pPr>
        <w:jc w:val="both"/>
        <w:rPr>
          <w:rFonts w:eastAsiaTheme="minorEastAsia"/>
          <w:color w:val="000000" w:themeColor="text1"/>
          <w:lang w:eastAsia="fr-FR"/>
        </w:rPr>
      </w:pPr>
      <w:r w:rsidRPr="00A16FE2">
        <w:rPr>
          <w:rFonts w:eastAsiaTheme="minorEastAsia"/>
          <w:bCs/>
          <w:color w:val="000000" w:themeColor="text1"/>
          <w:lang w:eastAsia="fr-FR"/>
        </w:rPr>
        <w:t xml:space="preserve">Cette recherche prend appui sur un corpus, partiellement constitué, regroupant des phrases préfabriquées (ou phrases « toutes faites ») qui intègrent, dans leurs signifiants, des lexèmes associés aux domaines dits </w:t>
      </w:r>
      <w:r w:rsidRPr="00A16FE2">
        <w:rPr>
          <w:rFonts w:eastAsiaTheme="minorEastAsia"/>
          <w:bCs/>
          <w:i/>
          <w:color w:val="000000" w:themeColor="text1"/>
          <w:lang w:eastAsia="fr-FR"/>
        </w:rPr>
        <w:t>fondamentaux</w:t>
      </w:r>
      <w:r w:rsidRPr="00A16FE2">
        <w:rPr>
          <w:rFonts w:eastAsiaTheme="minorEastAsia"/>
          <w:bCs/>
          <w:color w:val="000000" w:themeColor="text1"/>
          <w:lang w:eastAsia="fr-FR"/>
        </w:rPr>
        <w:t xml:space="preserve"> (</w:t>
      </w:r>
      <w:proofErr w:type="spellStart"/>
      <w:r w:rsidRPr="00A16FE2">
        <w:rPr>
          <w:rFonts w:eastAsiaTheme="minorEastAsia"/>
          <w:color w:val="000000" w:themeColor="text1"/>
          <w:lang w:eastAsia="fr-FR"/>
        </w:rPr>
        <w:t>Langacker</w:t>
      </w:r>
      <w:proofErr w:type="spellEnd"/>
      <w:r w:rsidRPr="00A16FE2">
        <w:rPr>
          <w:rFonts w:eastAsiaTheme="minorEastAsia"/>
          <w:color w:val="000000" w:themeColor="text1"/>
          <w:lang w:eastAsia="fr-FR"/>
        </w:rPr>
        <w:t xml:space="preserve"> 1987). Les domaines en cause renvoient à des aires conceptuelles liées notamment à l’espace, au temps, au mouvement, à la température, aux couleurs, aux sons, aux odeurs, à la douleur et aux émotions (</w:t>
      </w:r>
      <w:proofErr w:type="spellStart"/>
      <w:r w:rsidRPr="00A16FE2">
        <w:rPr>
          <w:rFonts w:eastAsiaTheme="minorEastAsia"/>
          <w:color w:val="000000" w:themeColor="text1"/>
          <w:lang w:eastAsia="fr-FR"/>
        </w:rPr>
        <w:t>Langacker</w:t>
      </w:r>
      <w:proofErr w:type="spellEnd"/>
      <w:r w:rsidRPr="00A16FE2">
        <w:rPr>
          <w:rFonts w:eastAsiaTheme="minorEastAsia"/>
          <w:color w:val="000000" w:themeColor="text1"/>
          <w:lang w:eastAsia="fr-FR"/>
        </w:rPr>
        <w:t xml:space="preserve"> 1991 ; Evans et Green 2006). Voici quelques exemples typiques de phrases colligées :</w:t>
      </w:r>
    </w:p>
    <w:p w14:paraId="6514E865" w14:textId="77777777" w:rsidR="00987E00" w:rsidRPr="00A16FE2" w:rsidRDefault="00987E00" w:rsidP="00987E00">
      <w:pPr>
        <w:ind w:left="567"/>
        <w:jc w:val="both"/>
        <w:rPr>
          <w:rFonts w:eastAsiaTheme="minorEastAsia"/>
          <w:bCs/>
          <w:i/>
          <w:color w:val="000000" w:themeColor="text1"/>
          <w:lang w:eastAsia="fr-FR"/>
        </w:rPr>
      </w:pPr>
      <w:r w:rsidRPr="00A16FE2">
        <w:rPr>
          <w:rFonts w:eastAsiaTheme="minorEastAsia"/>
          <w:bCs/>
          <w:color w:val="000000" w:themeColor="text1"/>
          <w:lang w:eastAsia="fr-FR"/>
        </w:rPr>
        <w:t xml:space="preserve">(1) </w:t>
      </w:r>
      <w:r w:rsidRPr="00A16FE2">
        <w:rPr>
          <w:rFonts w:eastAsiaTheme="minorEastAsia"/>
          <w:bCs/>
          <w:i/>
          <w:color w:val="000000" w:themeColor="text1"/>
          <w:lang w:eastAsia="fr-FR"/>
        </w:rPr>
        <w:t xml:space="preserve">ce n’est pas </w:t>
      </w:r>
      <w:r w:rsidRPr="00A16FE2">
        <w:rPr>
          <w:rFonts w:eastAsiaTheme="minorEastAsia"/>
          <w:b/>
          <w:bCs/>
          <w:i/>
          <w:color w:val="000000" w:themeColor="text1"/>
          <w:lang w:eastAsia="fr-FR"/>
        </w:rPr>
        <w:t>demain</w:t>
      </w:r>
      <w:r w:rsidRPr="00A16FE2">
        <w:rPr>
          <w:rFonts w:eastAsiaTheme="minorEastAsia"/>
          <w:bCs/>
          <w:i/>
          <w:color w:val="000000" w:themeColor="text1"/>
          <w:lang w:eastAsia="fr-FR"/>
        </w:rPr>
        <w:t xml:space="preserve"> la veille</w:t>
      </w:r>
    </w:p>
    <w:p w14:paraId="6E245EFA" w14:textId="77777777" w:rsidR="00987E00" w:rsidRPr="00A16FE2" w:rsidRDefault="00987E00" w:rsidP="00987E00">
      <w:pPr>
        <w:ind w:left="567"/>
        <w:jc w:val="both"/>
        <w:rPr>
          <w:rFonts w:eastAsiaTheme="minorEastAsia"/>
          <w:bCs/>
          <w:color w:val="000000" w:themeColor="text1"/>
          <w:lang w:eastAsia="fr-FR"/>
        </w:rPr>
      </w:pPr>
      <w:r w:rsidRPr="00A16FE2">
        <w:rPr>
          <w:rFonts w:eastAsiaTheme="minorEastAsia"/>
          <w:bCs/>
          <w:color w:val="000000" w:themeColor="text1"/>
          <w:lang w:eastAsia="fr-FR"/>
        </w:rPr>
        <w:t xml:space="preserve">(2) </w:t>
      </w:r>
      <w:r w:rsidRPr="00A16FE2">
        <w:rPr>
          <w:rFonts w:eastAsiaTheme="minorEastAsia"/>
          <w:bCs/>
          <w:i/>
          <w:color w:val="000000" w:themeColor="text1"/>
          <w:lang w:eastAsia="fr-FR"/>
        </w:rPr>
        <w:t xml:space="preserve">c’est le calme avant la </w:t>
      </w:r>
      <w:r w:rsidRPr="00A16FE2">
        <w:rPr>
          <w:rFonts w:eastAsiaTheme="minorEastAsia"/>
          <w:b/>
          <w:bCs/>
          <w:i/>
          <w:color w:val="000000" w:themeColor="text1"/>
          <w:lang w:eastAsia="fr-FR"/>
        </w:rPr>
        <w:t>tempête</w:t>
      </w:r>
    </w:p>
    <w:p w14:paraId="045C996E" w14:textId="77777777" w:rsidR="00987E00" w:rsidRPr="00A16FE2" w:rsidRDefault="00987E00" w:rsidP="00987E00">
      <w:pPr>
        <w:ind w:left="567"/>
        <w:jc w:val="both"/>
        <w:rPr>
          <w:rFonts w:eastAsiaTheme="minorEastAsia"/>
          <w:bCs/>
          <w:color w:val="000000" w:themeColor="text1"/>
          <w:lang w:eastAsia="fr-FR"/>
        </w:rPr>
      </w:pPr>
      <w:r w:rsidRPr="00A16FE2">
        <w:rPr>
          <w:rFonts w:eastAsiaTheme="minorEastAsia"/>
          <w:bCs/>
          <w:color w:val="000000" w:themeColor="text1"/>
          <w:lang w:eastAsia="fr-FR"/>
        </w:rPr>
        <w:t xml:space="preserve">(3) </w:t>
      </w:r>
      <w:r w:rsidRPr="00A16FE2">
        <w:rPr>
          <w:rFonts w:eastAsiaTheme="minorEastAsia"/>
          <w:bCs/>
          <w:i/>
          <w:color w:val="000000" w:themeColor="text1"/>
          <w:lang w:eastAsia="fr-FR"/>
        </w:rPr>
        <w:t>il y a quelque chose dans l’</w:t>
      </w:r>
      <w:r w:rsidRPr="00A16FE2">
        <w:rPr>
          <w:rFonts w:eastAsiaTheme="minorEastAsia"/>
          <w:b/>
          <w:bCs/>
          <w:i/>
          <w:color w:val="000000" w:themeColor="text1"/>
          <w:lang w:eastAsia="fr-FR"/>
        </w:rPr>
        <w:t>air</w:t>
      </w:r>
    </w:p>
    <w:p w14:paraId="6F76C722" w14:textId="77777777" w:rsidR="00987E00" w:rsidRPr="00A16FE2" w:rsidRDefault="00987E00" w:rsidP="00987E00">
      <w:pPr>
        <w:ind w:left="567"/>
        <w:jc w:val="both"/>
        <w:rPr>
          <w:rFonts w:eastAsiaTheme="minorEastAsia"/>
          <w:bCs/>
          <w:lang w:eastAsia="fr-FR"/>
        </w:rPr>
      </w:pPr>
      <w:r w:rsidRPr="00A16FE2">
        <w:rPr>
          <w:rFonts w:eastAsiaTheme="minorEastAsia"/>
          <w:bCs/>
          <w:lang w:eastAsia="fr-FR"/>
        </w:rPr>
        <w:t xml:space="preserve">(4) </w:t>
      </w:r>
      <w:r w:rsidRPr="00A16FE2">
        <w:rPr>
          <w:rFonts w:eastAsiaTheme="minorEastAsia"/>
          <w:bCs/>
          <w:i/>
          <w:lang w:eastAsia="fr-FR"/>
        </w:rPr>
        <w:t xml:space="preserve">après la </w:t>
      </w:r>
      <w:r w:rsidRPr="00A16FE2">
        <w:rPr>
          <w:rFonts w:eastAsiaTheme="minorEastAsia"/>
          <w:b/>
          <w:bCs/>
          <w:i/>
          <w:lang w:eastAsia="fr-FR"/>
        </w:rPr>
        <w:t>pluie</w:t>
      </w:r>
      <w:r w:rsidRPr="00A16FE2">
        <w:rPr>
          <w:rFonts w:eastAsiaTheme="minorEastAsia"/>
          <w:bCs/>
          <w:i/>
          <w:lang w:eastAsia="fr-FR"/>
        </w:rPr>
        <w:t xml:space="preserve"> le beau </w:t>
      </w:r>
      <w:r w:rsidRPr="00A16FE2">
        <w:rPr>
          <w:rFonts w:eastAsiaTheme="minorEastAsia"/>
          <w:b/>
          <w:bCs/>
          <w:i/>
          <w:lang w:eastAsia="fr-FR"/>
        </w:rPr>
        <w:t>temps</w:t>
      </w:r>
    </w:p>
    <w:p w14:paraId="3AC249B4" w14:textId="77777777" w:rsidR="00987E00" w:rsidRPr="00A16FE2" w:rsidRDefault="00987E00" w:rsidP="00987E00">
      <w:pPr>
        <w:ind w:left="567"/>
        <w:jc w:val="both"/>
        <w:rPr>
          <w:rFonts w:eastAsiaTheme="minorEastAsia"/>
          <w:bCs/>
          <w:color w:val="000000" w:themeColor="text1"/>
          <w:lang w:eastAsia="fr-FR"/>
        </w:rPr>
      </w:pPr>
      <w:r w:rsidRPr="00A16FE2">
        <w:rPr>
          <w:rFonts w:eastAsiaTheme="minorEastAsia"/>
          <w:bCs/>
          <w:color w:val="000000" w:themeColor="text1"/>
          <w:lang w:eastAsia="fr-FR"/>
        </w:rPr>
        <w:t xml:space="preserve">(5) </w:t>
      </w:r>
      <w:r w:rsidRPr="00A16FE2">
        <w:rPr>
          <w:rFonts w:eastAsiaTheme="minorEastAsia"/>
          <w:bCs/>
          <w:i/>
          <w:color w:val="000000" w:themeColor="text1"/>
          <w:lang w:eastAsia="fr-FR"/>
        </w:rPr>
        <w:t xml:space="preserve">deux paires de </w:t>
      </w:r>
      <w:r w:rsidRPr="00A16FE2">
        <w:rPr>
          <w:rFonts w:eastAsiaTheme="minorEastAsia"/>
          <w:b/>
          <w:bCs/>
          <w:i/>
          <w:color w:val="000000" w:themeColor="text1"/>
          <w:lang w:eastAsia="fr-FR"/>
        </w:rPr>
        <w:t>yeux</w:t>
      </w:r>
      <w:r w:rsidRPr="00A16FE2">
        <w:rPr>
          <w:rFonts w:eastAsiaTheme="minorEastAsia"/>
          <w:bCs/>
          <w:i/>
          <w:color w:val="000000" w:themeColor="text1"/>
          <w:lang w:eastAsia="fr-FR"/>
        </w:rPr>
        <w:t xml:space="preserve"> valent mieux qu’une </w:t>
      </w:r>
    </w:p>
    <w:p w14:paraId="4A925D06" w14:textId="77777777" w:rsidR="00987E00" w:rsidRPr="00A16FE2" w:rsidRDefault="00987E00" w:rsidP="00987E00">
      <w:pPr>
        <w:ind w:left="567"/>
        <w:jc w:val="both"/>
        <w:rPr>
          <w:rFonts w:eastAsiaTheme="minorEastAsia"/>
          <w:bCs/>
          <w:color w:val="000000" w:themeColor="text1"/>
          <w:lang w:eastAsia="fr-FR"/>
        </w:rPr>
      </w:pPr>
      <w:r w:rsidRPr="00A16FE2">
        <w:rPr>
          <w:rFonts w:eastAsiaTheme="minorEastAsia"/>
          <w:bCs/>
          <w:color w:val="000000" w:themeColor="text1"/>
          <w:lang w:eastAsia="fr-FR"/>
        </w:rPr>
        <w:t xml:space="preserve">(6) </w:t>
      </w:r>
      <w:r w:rsidRPr="00A16FE2">
        <w:rPr>
          <w:rFonts w:eastAsiaTheme="minorEastAsia"/>
          <w:bCs/>
          <w:i/>
          <w:color w:val="000000" w:themeColor="text1"/>
          <w:lang w:eastAsia="fr-FR"/>
        </w:rPr>
        <w:t>il y a de l’</w:t>
      </w:r>
      <w:r w:rsidRPr="00A16FE2">
        <w:rPr>
          <w:rFonts w:eastAsiaTheme="minorEastAsia"/>
          <w:b/>
          <w:bCs/>
          <w:i/>
          <w:color w:val="000000" w:themeColor="text1"/>
          <w:lang w:eastAsia="fr-FR"/>
        </w:rPr>
        <w:t>action</w:t>
      </w:r>
      <w:r w:rsidRPr="00A16FE2">
        <w:rPr>
          <w:rFonts w:eastAsiaTheme="minorEastAsia"/>
          <w:bCs/>
          <w:i/>
          <w:color w:val="000000" w:themeColor="text1"/>
          <w:lang w:eastAsia="fr-FR"/>
        </w:rPr>
        <w:t xml:space="preserve"> </w:t>
      </w:r>
    </w:p>
    <w:p w14:paraId="6C0798D4" w14:textId="77777777" w:rsidR="00987E00" w:rsidRPr="00A16FE2" w:rsidRDefault="00987E00" w:rsidP="00987E00">
      <w:pPr>
        <w:jc w:val="both"/>
        <w:rPr>
          <w:rFonts w:eastAsiaTheme="minorEastAsia"/>
          <w:lang w:eastAsia="fr-FR"/>
        </w:rPr>
      </w:pPr>
      <w:r w:rsidRPr="00A16FE2">
        <w:rPr>
          <w:rFonts w:eastAsiaTheme="minorEastAsia"/>
          <w:lang w:eastAsia="fr-FR"/>
        </w:rPr>
        <w:t>Les domaines fondamentaux sont des objets d’étude prisés depuis plus d’un demi-siècle (p. ex. sur la thématique des couleurs, Berlin et Kay 1969, Archibald 1992, Choi-</w:t>
      </w:r>
      <w:proofErr w:type="spellStart"/>
      <w:r w:rsidRPr="00A16FE2">
        <w:rPr>
          <w:rFonts w:eastAsiaTheme="minorEastAsia"/>
          <w:lang w:eastAsia="fr-FR"/>
        </w:rPr>
        <w:t>Jonin</w:t>
      </w:r>
      <w:proofErr w:type="spellEnd"/>
      <w:r w:rsidRPr="00A16FE2">
        <w:rPr>
          <w:rFonts w:eastAsiaTheme="minorEastAsia"/>
          <w:lang w:eastAsia="fr-FR"/>
        </w:rPr>
        <w:t xml:space="preserve"> 2005, </w:t>
      </w:r>
      <w:proofErr w:type="spellStart"/>
      <w:r w:rsidRPr="00A16FE2">
        <w:rPr>
          <w:rFonts w:eastAsiaTheme="minorEastAsia"/>
          <w:lang w:eastAsia="fr-FR"/>
        </w:rPr>
        <w:t>Molinier</w:t>
      </w:r>
      <w:proofErr w:type="spellEnd"/>
      <w:r w:rsidRPr="00A16FE2">
        <w:rPr>
          <w:rFonts w:eastAsiaTheme="minorEastAsia"/>
          <w:lang w:eastAsia="fr-FR"/>
        </w:rPr>
        <w:t xml:space="preserve"> 2006, </w:t>
      </w:r>
      <w:proofErr w:type="spellStart"/>
      <w:r w:rsidRPr="00A16FE2">
        <w:rPr>
          <w:rFonts w:eastAsiaTheme="minorEastAsia"/>
          <w:lang w:eastAsia="fr-FR"/>
        </w:rPr>
        <w:t>Biggam</w:t>
      </w:r>
      <w:proofErr w:type="spellEnd"/>
      <w:r w:rsidRPr="00A16FE2">
        <w:rPr>
          <w:rFonts w:eastAsiaTheme="minorEastAsia"/>
          <w:lang w:eastAsia="fr-FR"/>
        </w:rPr>
        <w:t xml:space="preserve"> </w:t>
      </w:r>
      <w:r w:rsidRPr="00A16FE2">
        <w:rPr>
          <w:rFonts w:eastAsiaTheme="minorEastAsia"/>
          <w:i/>
          <w:lang w:eastAsia="fr-FR"/>
        </w:rPr>
        <w:t xml:space="preserve">et </w:t>
      </w:r>
      <w:proofErr w:type="gramStart"/>
      <w:r w:rsidRPr="00A16FE2">
        <w:rPr>
          <w:rFonts w:eastAsiaTheme="minorEastAsia"/>
          <w:i/>
          <w:lang w:eastAsia="fr-FR"/>
        </w:rPr>
        <w:t>al.</w:t>
      </w:r>
      <w:r w:rsidRPr="00A16FE2">
        <w:rPr>
          <w:rFonts w:eastAsiaTheme="minorEastAsia"/>
          <w:lang w:eastAsia="fr-FR"/>
        </w:rPr>
        <w:t>,</w:t>
      </w:r>
      <w:proofErr w:type="gramEnd"/>
      <w:r w:rsidRPr="00A16FE2">
        <w:rPr>
          <w:rFonts w:eastAsiaTheme="minorEastAsia"/>
          <w:lang w:eastAsia="fr-FR"/>
        </w:rPr>
        <w:t xml:space="preserve"> 2011, De Saussure 2011, Dubois et </w:t>
      </w:r>
      <w:proofErr w:type="spellStart"/>
      <w:r w:rsidRPr="00A16FE2">
        <w:rPr>
          <w:rFonts w:eastAsiaTheme="minorEastAsia"/>
          <w:lang w:eastAsia="fr-FR"/>
        </w:rPr>
        <w:t>Cance</w:t>
      </w:r>
      <w:proofErr w:type="spellEnd"/>
      <w:r w:rsidRPr="00A16FE2">
        <w:rPr>
          <w:rFonts w:eastAsiaTheme="minorEastAsia"/>
          <w:lang w:eastAsia="fr-FR"/>
        </w:rPr>
        <w:t xml:space="preserve"> 2012 ; sur la perception auditive et visuelle, Dupas 1997, </w:t>
      </w:r>
      <w:r w:rsidRPr="00A16FE2">
        <w:rPr>
          <w:rFonts w:eastAsiaTheme="minorEastAsia"/>
          <w:noProof/>
          <w:lang w:eastAsia="fr-FR"/>
        </w:rPr>
        <w:t xml:space="preserve">Blumenthal 2002). </w:t>
      </w:r>
      <w:r w:rsidRPr="00A16FE2">
        <w:rPr>
          <w:rFonts w:eastAsiaTheme="minorEastAsia"/>
          <w:lang w:eastAsia="fr-FR"/>
        </w:rPr>
        <w:t>Aussi, la richesse lexicale des domaines ciblés n’est plus à démontrer, y compris sous l’angle phraséologique (p. ex. dans le domaine des couleurs, Bennett 1981, Kirk-Greene 1989, Dabrowska 2003, Mollard-</w:t>
      </w:r>
      <w:proofErr w:type="spellStart"/>
      <w:r w:rsidRPr="00A16FE2">
        <w:rPr>
          <w:rFonts w:eastAsiaTheme="minorEastAsia"/>
          <w:lang w:eastAsia="fr-FR"/>
        </w:rPr>
        <w:t>Desfour</w:t>
      </w:r>
      <w:proofErr w:type="spellEnd"/>
      <w:r w:rsidRPr="00A16FE2">
        <w:rPr>
          <w:rFonts w:eastAsiaTheme="minorEastAsia"/>
          <w:lang w:eastAsia="fr-FR"/>
        </w:rPr>
        <w:t xml:space="preserve"> 2011 et 2013, </w:t>
      </w:r>
      <w:proofErr w:type="spellStart"/>
      <w:r w:rsidRPr="00A16FE2">
        <w:rPr>
          <w:rFonts w:eastAsiaTheme="minorEastAsia"/>
          <w:lang w:eastAsia="fr-FR"/>
        </w:rPr>
        <w:t>Beshaj</w:t>
      </w:r>
      <w:proofErr w:type="spellEnd"/>
      <w:r w:rsidRPr="00A16FE2">
        <w:rPr>
          <w:rFonts w:eastAsiaTheme="minorEastAsia"/>
          <w:lang w:eastAsia="fr-FR"/>
        </w:rPr>
        <w:t xml:space="preserve"> 2013 ; dans le champ de la perception visuelle et auditive, </w:t>
      </w:r>
      <w:r w:rsidRPr="00A16FE2">
        <w:rPr>
          <w:rFonts w:eastAsiaTheme="minorEastAsia"/>
          <w:noProof/>
          <w:lang w:eastAsia="fr-FR"/>
        </w:rPr>
        <w:t xml:space="preserve">Augusto 2005, </w:t>
      </w:r>
      <w:r w:rsidRPr="00A16FE2">
        <w:rPr>
          <w:rFonts w:eastAsiaTheme="minorEastAsia"/>
          <w:lang w:eastAsia="fr-FR"/>
        </w:rPr>
        <w:t xml:space="preserve">Palma 2010). Dans ce vaste ensemble, la présente étude se concentre sur les séquences phrastiques qui affichent les propriétés générales suivantes : </w:t>
      </w:r>
    </w:p>
    <w:p w14:paraId="7A7EDB32" w14:textId="77777777" w:rsidR="00987E00" w:rsidRPr="00A16FE2" w:rsidRDefault="00987E00" w:rsidP="00987E00">
      <w:pPr>
        <w:ind w:left="284" w:hanging="284"/>
        <w:jc w:val="both"/>
        <w:rPr>
          <w:rFonts w:eastAsiaTheme="minorEastAsia"/>
          <w:bCs/>
          <w:color w:val="000000" w:themeColor="text1"/>
          <w:lang w:eastAsia="fr-FR"/>
        </w:rPr>
      </w:pPr>
      <w:r w:rsidRPr="00A16FE2">
        <w:rPr>
          <w:rFonts w:eastAsiaTheme="minorEastAsia"/>
          <w:bCs/>
          <w:color w:val="000000" w:themeColor="text1"/>
          <w:lang w:eastAsia="fr-FR"/>
        </w:rPr>
        <w:t>-</w:t>
      </w:r>
      <w:r w:rsidRPr="00A16FE2">
        <w:rPr>
          <w:rFonts w:eastAsiaTheme="minorEastAsia"/>
          <w:bCs/>
          <w:color w:val="000000" w:themeColor="text1"/>
          <w:lang w:eastAsia="fr-FR"/>
        </w:rPr>
        <w:tab/>
        <w:t xml:space="preserve">elles sont </w:t>
      </w:r>
      <w:proofErr w:type="spellStart"/>
      <w:r w:rsidRPr="00A16FE2">
        <w:rPr>
          <w:rFonts w:eastAsiaTheme="minorEastAsia"/>
          <w:bCs/>
          <w:color w:val="000000" w:themeColor="text1"/>
          <w:lang w:eastAsia="fr-FR"/>
        </w:rPr>
        <w:t>polylexicales</w:t>
      </w:r>
      <w:proofErr w:type="spellEnd"/>
      <w:r w:rsidRPr="00A16FE2">
        <w:rPr>
          <w:rFonts w:eastAsiaTheme="minorEastAsia"/>
          <w:bCs/>
          <w:color w:val="000000" w:themeColor="text1"/>
          <w:lang w:eastAsia="fr-FR"/>
        </w:rPr>
        <w:t> ;</w:t>
      </w:r>
    </w:p>
    <w:p w14:paraId="6FAC19CD" w14:textId="77777777" w:rsidR="00987E00" w:rsidRPr="00A16FE2" w:rsidRDefault="00987E00" w:rsidP="00987E00">
      <w:pPr>
        <w:tabs>
          <w:tab w:val="num" w:pos="720"/>
        </w:tabs>
        <w:ind w:left="284" w:hanging="284"/>
        <w:jc w:val="both"/>
        <w:rPr>
          <w:rFonts w:eastAsiaTheme="minorEastAsia"/>
          <w:bCs/>
          <w:color w:val="000000" w:themeColor="text1"/>
          <w:lang w:eastAsia="fr-FR"/>
        </w:rPr>
      </w:pPr>
      <w:r w:rsidRPr="00A16FE2">
        <w:rPr>
          <w:rFonts w:eastAsiaTheme="minorEastAsia"/>
          <w:bCs/>
          <w:color w:val="000000" w:themeColor="text1"/>
          <w:lang w:eastAsia="fr-FR"/>
        </w:rPr>
        <w:t xml:space="preserve">- </w:t>
      </w:r>
      <w:r w:rsidRPr="00A16FE2">
        <w:rPr>
          <w:rFonts w:eastAsiaTheme="minorEastAsia"/>
          <w:bCs/>
          <w:color w:val="000000" w:themeColor="text1"/>
          <w:lang w:eastAsia="fr-FR"/>
        </w:rPr>
        <w:tab/>
        <w:t xml:space="preserve">elles possèdent un degré d’autonomie syntaxique fort, bien qu’elles puissent parfois admettre des compléments renvoyant à la situation. Ces compléments correspondent alors à la </w:t>
      </w:r>
      <w:r w:rsidRPr="00A16FE2">
        <w:rPr>
          <w:rFonts w:eastAsiaTheme="minorEastAsia"/>
          <w:bCs/>
          <w:color w:val="000000" w:themeColor="text1"/>
          <w:lang w:eastAsia="fr-FR"/>
        </w:rPr>
        <w:lastRenderedPageBreak/>
        <w:t xml:space="preserve">réalisation syntaxique d’actants sémantiques. Ainsi, en parallèle à (7), on rencontre (8), où la complétive </w:t>
      </w:r>
      <w:r w:rsidRPr="00A16FE2">
        <w:rPr>
          <w:rFonts w:eastAsiaTheme="minorEastAsia"/>
          <w:bCs/>
          <w:i/>
          <w:color w:val="000000" w:themeColor="text1"/>
          <w:lang w:eastAsia="fr-FR"/>
        </w:rPr>
        <w:t>que P</w:t>
      </w:r>
      <w:r w:rsidRPr="00A16FE2">
        <w:rPr>
          <w:rFonts w:eastAsiaTheme="minorEastAsia"/>
          <w:bCs/>
          <w:color w:val="000000" w:themeColor="text1"/>
          <w:lang w:eastAsia="fr-FR"/>
        </w:rPr>
        <w:t xml:space="preserve"> vient expliciter ce sur quoi l’affirmation, </w:t>
      </w:r>
      <w:r w:rsidRPr="00A16FE2">
        <w:rPr>
          <w:rFonts w:eastAsiaTheme="minorEastAsia"/>
          <w:bCs/>
          <w:i/>
          <w:color w:val="000000" w:themeColor="text1"/>
          <w:lang w:eastAsia="fr-FR"/>
        </w:rPr>
        <w:t>ce n’est pas d’hier</w:t>
      </w:r>
      <w:r w:rsidRPr="00A16FE2">
        <w:rPr>
          <w:rFonts w:eastAsiaTheme="minorEastAsia"/>
          <w:bCs/>
          <w:color w:val="000000" w:themeColor="text1"/>
          <w:lang w:eastAsia="fr-FR"/>
        </w:rPr>
        <w:t>,</w:t>
      </w:r>
      <w:r w:rsidRPr="00A16FE2">
        <w:rPr>
          <w:rFonts w:eastAsiaTheme="minorEastAsia"/>
          <w:bCs/>
          <w:i/>
          <w:color w:val="000000" w:themeColor="text1"/>
          <w:lang w:eastAsia="fr-FR"/>
        </w:rPr>
        <w:t> </w:t>
      </w:r>
      <w:r w:rsidRPr="00A16FE2">
        <w:rPr>
          <w:rFonts w:eastAsiaTheme="minorEastAsia"/>
          <w:bCs/>
          <w:color w:val="000000" w:themeColor="text1"/>
          <w:lang w:eastAsia="fr-FR"/>
        </w:rPr>
        <w:t>porte ;</w:t>
      </w:r>
    </w:p>
    <w:p w14:paraId="3866CB6E" w14:textId="77777777" w:rsidR="00987E00" w:rsidRPr="00A16FE2" w:rsidRDefault="00987E00" w:rsidP="00987E00">
      <w:pPr>
        <w:ind w:left="567"/>
        <w:jc w:val="both"/>
        <w:rPr>
          <w:rFonts w:eastAsiaTheme="minorEastAsia"/>
          <w:bCs/>
          <w:color w:val="000000" w:themeColor="text1"/>
          <w:lang w:eastAsia="fr-FR"/>
        </w:rPr>
      </w:pPr>
      <w:r w:rsidRPr="00A16FE2">
        <w:rPr>
          <w:rFonts w:eastAsiaTheme="minorEastAsia"/>
          <w:bCs/>
          <w:color w:val="000000" w:themeColor="text1"/>
          <w:lang w:eastAsia="fr-FR"/>
        </w:rPr>
        <w:t xml:space="preserve"> (7) </w:t>
      </w:r>
      <w:r w:rsidRPr="00A16FE2">
        <w:rPr>
          <w:rFonts w:eastAsiaTheme="minorEastAsia"/>
          <w:bCs/>
          <w:i/>
          <w:iCs/>
          <w:color w:val="000000" w:themeColor="text1"/>
          <w:lang w:eastAsia="fr-FR"/>
        </w:rPr>
        <w:t xml:space="preserve">ce n’est pas d’hier </w:t>
      </w:r>
    </w:p>
    <w:p w14:paraId="5A96FB79" w14:textId="77777777" w:rsidR="00987E00" w:rsidRPr="00A16FE2" w:rsidRDefault="00987E00" w:rsidP="00987E00">
      <w:pPr>
        <w:ind w:left="567"/>
        <w:jc w:val="both"/>
        <w:rPr>
          <w:rFonts w:eastAsiaTheme="minorEastAsia"/>
          <w:b/>
          <w:bCs/>
          <w:i/>
          <w:iCs/>
          <w:color w:val="000000" w:themeColor="text1"/>
          <w:lang w:eastAsia="fr-FR"/>
        </w:rPr>
      </w:pPr>
      <w:r w:rsidRPr="00A16FE2">
        <w:rPr>
          <w:rFonts w:eastAsiaTheme="minorEastAsia"/>
          <w:bCs/>
          <w:i/>
          <w:iCs/>
          <w:color w:val="000000" w:themeColor="text1"/>
          <w:lang w:eastAsia="fr-FR"/>
        </w:rPr>
        <w:t xml:space="preserve"> </w:t>
      </w:r>
      <w:r w:rsidRPr="00A16FE2">
        <w:rPr>
          <w:rFonts w:eastAsiaTheme="minorEastAsia"/>
          <w:bCs/>
          <w:color w:val="000000" w:themeColor="text1"/>
          <w:lang w:eastAsia="fr-FR"/>
        </w:rPr>
        <w:t xml:space="preserve">(8) </w:t>
      </w:r>
      <w:r w:rsidRPr="00A16FE2">
        <w:rPr>
          <w:rFonts w:eastAsiaTheme="minorEastAsia"/>
          <w:bCs/>
          <w:i/>
          <w:iCs/>
          <w:color w:val="000000" w:themeColor="text1"/>
          <w:lang w:eastAsia="fr-FR"/>
        </w:rPr>
        <w:t xml:space="preserve">ce n’est pas d’hier </w:t>
      </w:r>
      <w:r w:rsidRPr="00A16FE2">
        <w:rPr>
          <w:rFonts w:eastAsiaTheme="minorEastAsia"/>
          <w:b/>
          <w:bCs/>
          <w:i/>
          <w:iCs/>
          <w:color w:val="000000" w:themeColor="text1"/>
          <w:lang w:eastAsia="fr-FR"/>
        </w:rPr>
        <w:t>que P</w:t>
      </w:r>
    </w:p>
    <w:p w14:paraId="6D3A39DB" w14:textId="77777777" w:rsidR="00987E00" w:rsidRPr="00A16FE2" w:rsidRDefault="00987E00" w:rsidP="00987E00">
      <w:pPr>
        <w:ind w:left="284" w:hanging="284"/>
        <w:jc w:val="both"/>
        <w:rPr>
          <w:rFonts w:eastAsiaTheme="minorEastAsia"/>
          <w:bCs/>
          <w:color w:val="000000" w:themeColor="text1"/>
          <w:lang w:eastAsia="fr-FR"/>
        </w:rPr>
      </w:pPr>
      <w:r w:rsidRPr="00A16FE2">
        <w:rPr>
          <w:rFonts w:eastAsiaTheme="minorEastAsia"/>
          <w:bCs/>
          <w:iCs/>
          <w:color w:val="000000" w:themeColor="text1"/>
          <w:lang w:eastAsia="fr-FR"/>
        </w:rPr>
        <w:t xml:space="preserve">- </w:t>
      </w:r>
      <w:r w:rsidRPr="00A16FE2">
        <w:rPr>
          <w:rFonts w:eastAsiaTheme="minorEastAsia"/>
          <w:bCs/>
          <w:iCs/>
          <w:color w:val="000000" w:themeColor="text1"/>
          <w:lang w:eastAsia="fr-FR"/>
        </w:rPr>
        <w:tab/>
        <w:t xml:space="preserve">elles </w:t>
      </w:r>
      <w:r w:rsidRPr="00A16FE2">
        <w:rPr>
          <w:rFonts w:eastAsiaTheme="minorEastAsia"/>
          <w:bCs/>
          <w:color w:val="000000" w:themeColor="text1"/>
          <w:lang w:eastAsia="fr-FR"/>
        </w:rPr>
        <w:t>sont contraintes au plan paradigmatique et, selon le cas, au plan syntagmatique, comme on le voit ci-dessous :</w:t>
      </w:r>
    </w:p>
    <w:p w14:paraId="6DCA6BC9" w14:textId="77777777" w:rsidR="00987E00" w:rsidRPr="00A16FE2" w:rsidRDefault="00987E00" w:rsidP="00987E00">
      <w:pPr>
        <w:ind w:left="567"/>
        <w:jc w:val="both"/>
        <w:rPr>
          <w:rFonts w:eastAsiaTheme="minorEastAsia"/>
          <w:bCs/>
          <w:i/>
          <w:color w:val="000000" w:themeColor="text1"/>
          <w:lang w:eastAsia="fr-FR"/>
        </w:rPr>
      </w:pPr>
      <w:r w:rsidRPr="00A16FE2">
        <w:rPr>
          <w:rFonts w:eastAsiaTheme="minorEastAsia"/>
          <w:bCs/>
          <w:color w:val="000000" w:themeColor="text1"/>
          <w:lang w:eastAsia="fr-FR"/>
        </w:rPr>
        <w:t>(9)</w:t>
      </w:r>
      <w:r w:rsidRPr="00A16FE2">
        <w:rPr>
          <w:rFonts w:eastAsiaTheme="minorEastAsia"/>
          <w:bCs/>
          <w:i/>
          <w:color w:val="000000" w:themeColor="text1"/>
          <w:lang w:eastAsia="fr-FR"/>
        </w:rPr>
        <w:t xml:space="preserve"> </w:t>
      </w:r>
      <w:r w:rsidRPr="00A16FE2">
        <w:rPr>
          <w:rFonts w:eastAsiaTheme="minorEastAsia"/>
          <w:bCs/>
          <w:i/>
          <w:iCs/>
          <w:color w:val="000000" w:themeColor="text1"/>
          <w:lang w:eastAsia="fr-FR"/>
        </w:rPr>
        <w:t xml:space="preserve">les </w:t>
      </w:r>
      <w:r w:rsidRPr="00A16FE2">
        <w:rPr>
          <w:rFonts w:eastAsiaTheme="minorEastAsia"/>
          <w:b/>
          <w:bCs/>
          <w:i/>
          <w:iCs/>
          <w:color w:val="000000" w:themeColor="text1"/>
          <w:lang w:eastAsia="fr-FR"/>
        </w:rPr>
        <w:t>planètes</w:t>
      </w:r>
      <w:r w:rsidRPr="00A16FE2">
        <w:rPr>
          <w:rFonts w:eastAsiaTheme="minorEastAsia"/>
          <w:bCs/>
          <w:i/>
          <w:iCs/>
          <w:color w:val="000000" w:themeColor="text1"/>
          <w:lang w:eastAsia="fr-FR"/>
        </w:rPr>
        <w:t xml:space="preserve"> sont alignées</w:t>
      </w:r>
    </w:p>
    <w:p w14:paraId="0995E726" w14:textId="77777777" w:rsidR="00987E00" w:rsidRPr="00A16FE2" w:rsidRDefault="00987E00" w:rsidP="00987E00">
      <w:pPr>
        <w:ind w:left="567" w:firstLine="142"/>
        <w:jc w:val="both"/>
        <w:rPr>
          <w:rFonts w:eastAsiaTheme="minorEastAsia"/>
          <w:bCs/>
          <w:i/>
          <w:iCs/>
          <w:color w:val="000000" w:themeColor="text1"/>
          <w:lang w:eastAsia="fr-FR"/>
        </w:rPr>
      </w:pPr>
      <w:r w:rsidRPr="00A16FE2">
        <w:rPr>
          <w:rFonts w:eastAsiaTheme="minorEastAsia"/>
          <w:bCs/>
          <w:color w:val="000000" w:themeColor="text1"/>
          <w:lang w:eastAsia="fr-FR"/>
        </w:rPr>
        <w:t>(9a)</w:t>
      </w:r>
      <w:r w:rsidRPr="00A16FE2">
        <w:rPr>
          <w:rFonts w:eastAsiaTheme="minorEastAsia"/>
          <w:bCs/>
          <w:i/>
          <w:color w:val="000000" w:themeColor="text1"/>
          <w:lang w:eastAsia="fr-FR"/>
        </w:rPr>
        <w:t xml:space="preserve"> </w:t>
      </w:r>
      <w:r w:rsidRPr="00A16FE2">
        <w:rPr>
          <w:rFonts w:eastAsiaTheme="minorEastAsia"/>
          <w:bCs/>
          <w:i/>
          <w:iCs/>
          <w:color w:val="000000" w:themeColor="text1"/>
          <w:lang w:eastAsia="fr-FR"/>
        </w:rPr>
        <w:t xml:space="preserve">les </w:t>
      </w:r>
      <w:r w:rsidRPr="00A16FE2">
        <w:rPr>
          <w:rFonts w:eastAsiaTheme="minorEastAsia"/>
          <w:b/>
          <w:bCs/>
          <w:i/>
          <w:iCs/>
          <w:color w:val="000000" w:themeColor="text1"/>
          <w:lang w:eastAsia="fr-FR"/>
        </w:rPr>
        <w:t>astres</w:t>
      </w:r>
      <w:r w:rsidRPr="00A16FE2">
        <w:rPr>
          <w:rFonts w:eastAsiaTheme="minorEastAsia"/>
          <w:bCs/>
          <w:i/>
          <w:iCs/>
          <w:color w:val="000000" w:themeColor="text1"/>
          <w:lang w:eastAsia="fr-FR"/>
        </w:rPr>
        <w:t xml:space="preserve"> sont alignés </w:t>
      </w:r>
    </w:p>
    <w:p w14:paraId="56D14A49" w14:textId="77777777" w:rsidR="00987E00" w:rsidRPr="00A16FE2" w:rsidRDefault="00987E00" w:rsidP="00987E00">
      <w:pPr>
        <w:ind w:left="567" w:firstLine="142"/>
        <w:jc w:val="both"/>
        <w:rPr>
          <w:rFonts w:eastAsiaTheme="minorEastAsia"/>
          <w:bCs/>
          <w:i/>
          <w:color w:val="000000" w:themeColor="text1"/>
          <w:lang w:eastAsia="fr-FR"/>
        </w:rPr>
      </w:pPr>
      <w:r w:rsidRPr="00A16FE2">
        <w:rPr>
          <w:rFonts w:eastAsiaTheme="minorEastAsia"/>
          <w:bCs/>
          <w:color w:val="000000" w:themeColor="text1"/>
          <w:lang w:eastAsia="fr-FR"/>
        </w:rPr>
        <w:t>(9b) ≠</w:t>
      </w:r>
      <w:r w:rsidRPr="00A16FE2">
        <w:rPr>
          <w:rFonts w:eastAsiaTheme="minorEastAsia"/>
          <w:b/>
          <w:bCs/>
          <w:i/>
          <w:color w:val="000000" w:themeColor="text1"/>
          <w:lang w:eastAsia="fr-FR"/>
        </w:rPr>
        <w:t xml:space="preserve"> </w:t>
      </w:r>
      <w:r w:rsidRPr="00A16FE2">
        <w:rPr>
          <w:rFonts w:eastAsiaTheme="minorEastAsia"/>
          <w:b/>
          <w:bCs/>
          <w:i/>
          <w:iCs/>
          <w:color w:val="000000" w:themeColor="text1"/>
          <w:lang w:eastAsia="fr-FR"/>
        </w:rPr>
        <w:t>les étoiles</w:t>
      </w:r>
      <w:r w:rsidRPr="00A16FE2">
        <w:rPr>
          <w:rFonts w:eastAsiaTheme="minorEastAsia"/>
          <w:bCs/>
          <w:i/>
          <w:iCs/>
          <w:color w:val="000000" w:themeColor="text1"/>
          <w:lang w:eastAsia="fr-FR"/>
        </w:rPr>
        <w:t xml:space="preserve"> sont alignées</w:t>
      </w:r>
    </w:p>
    <w:p w14:paraId="361BB62D" w14:textId="77777777" w:rsidR="00987E00" w:rsidRPr="00A16FE2" w:rsidRDefault="00987E00" w:rsidP="00987E00">
      <w:pPr>
        <w:ind w:left="567" w:firstLine="142"/>
        <w:jc w:val="both"/>
        <w:rPr>
          <w:rFonts w:eastAsiaTheme="minorEastAsia"/>
          <w:b/>
          <w:bCs/>
          <w:i/>
          <w:color w:val="000000" w:themeColor="text1"/>
          <w:lang w:eastAsia="fr-FR"/>
        </w:rPr>
      </w:pPr>
      <w:r w:rsidRPr="00A16FE2">
        <w:rPr>
          <w:rFonts w:eastAsiaTheme="minorEastAsia"/>
          <w:bCs/>
          <w:color w:val="000000" w:themeColor="text1"/>
          <w:lang w:eastAsia="fr-FR"/>
        </w:rPr>
        <w:t>(9c) ≠</w:t>
      </w:r>
      <w:r w:rsidRPr="00A16FE2">
        <w:rPr>
          <w:rFonts w:eastAsiaTheme="minorEastAsia"/>
          <w:bCs/>
          <w:i/>
          <w:color w:val="000000" w:themeColor="text1"/>
          <w:lang w:eastAsia="fr-FR"/>
        </w:rPr>
        <w:t xml:space="preserve"> </w:t>
      </w:r>
      <w:r w:rsidRPr="00A16FE2">
        <w:rPr>
          <w:rFonts w:eastAsiaTheme="minorEastAsia"/>
          <w:bCs/>
          <w:i/>
          <w:iCs/>
          <w:color w:val="000000" w:themeColor="text1"/>
          <w:lang w:eastAsia="fr-FR"/>
        </w:rPr>
        <w:t xml:space="preserve">les planètes </w:t>
      </w:r>
      <w:r w:rsidRPr="00A16FE2">
        <w:rPr>
          <w:rFonts w:eastAsiaTheme="minorEastAsia"/>
          <w:b/>
          <w:bCs/>
          <w:i/>
          <w:iCs/>
          <w:color w:val="000000" w:themeColor="text1"/>
          <w:lang w:eastAsia="fr-FR"/>
        </w:rPr>
        <w:t>sont bien en ligne</w:t>
      </w:r>
    </w:p>
    <w:p w14:paraId="6028A626" w14:textId="77777777" w:rsidR="00987E00" w:rsidRPr="00A16FE2" w:rsidRDefault="00987E00" w:rsidP="00987E00">
      <w:pPr>
        <w:ind w:left="567" w:firstLine="142"/>
        <w:jc w:val="both"/>
        <w:rPr>
          <w:rFonts w:eastAsiaTheme="minorEastAsia"/>
          <w:b/>
          <w:bCs/>
          <w:i/>
          <w:iCs/>
          <w:color w:val="000000" w:themeColor="text1"/>
          <w:lang w:eastAsia="fr-FR"/>
        </w:rPr>
      </w:pPr>
      <w:r w:rsidRPr="00A16FE2">
        <w:rPr>
          <w:rFonts w:eastAsiaTheme="minorEastAsia"/>
          <w:bCs/>
          <w:color w:val="000000" w:themeColor="text1"/>
          <w:lang w:eastAsia="fr-FR"/>
        </w:rPr>
        <w:t>(10)</w:t>
      </w:r>
      <w:r w:rsidRPr="00A16FE2">
        <w:rPr>
          <w:rFonts w:eastAsiaTheme="minorEastAsia"/>
          <w:bCs/>
          <w:i/>
          <w:color w:val="000000" w:themeColor="text1"/>
          <w:lang w:eastAsia="fr-FR"/>
        </w:rPr>
        <w:t xml:space="preserve"> </w:t>
      </w:r>
      <w:r w:rsidRPr="00A16FE2">
        <w:rPr>
          <w:rFonts w:eastAsiaTheme="minorEastAsia"/>
          <w:bCs/>
          <w:i/>
          <w:iCs/>
          <w:color w:val="000000" w:themeColor="text1"/>
          <w:lang w:eastAsia="fr-FR"/>
        </w:rPr>
        <w:t xml:space="preserve">il est </w:t>
      </w:r>
      <w:r w:rsidRPr="00A16FE2">
        <w:rPr>
          <w:rFonts w:eastAsiaTheme="minorEastAsia"/>
          <w:b/>
          <w:bCs/>
          <w:i/>
          <w:iCs/>
          <w:color w:val="000000" w:themeColor="text1"/>
          <w:lang w:eastAsia="fr-FR"/>
        </w:rPr>
        <w:t>minuit moins une</w:t>
      </w:r>
    </w:p>
    <w:p w14:paraId="127AFCCA" w14:textId="77777777" w:rsidR="00987E00" w:rsidRPr="00A16FE2" w:rsidRDefault="00987E00" w:rsidP="00987E00">
      <w:pPr>
        <w:ind w:left="567" w:firstLine="142"/>
        <w:jc w:val="both"/>
        <w:rPr>
          <w:rFonts w:eastAsiaTheme="minorEastAsia"/>
          <w:b/>
          <w:bCs/>
          <w:i/>
          <w:color w:val="000000" w:themeColor="text1"/>
          <w:lang w:eastAsia="fr-FR"/>
        </w:rPr>
      </w:pPr>
      <w:r w:rsidRPr="00A16FE2">
        <w:rPr>
          <w:rFonts w:eastAsiaTheme="minorEastAsia"/>
          <w:bCs/>
          <w:color w:val="000000" w:themeColor="text1"/>
          <w:lang w:eastAsia="fr-FR"/>
        </w:rPr>
        <w:t>(10a)</w:t>
      </w:r>
      <w:r w:rsidRPr="00A16FE2">
        <w:rPr>
          <w:rFonts w:eastAsiaTheme="minorEastAsia"/>
          <w:bCs/>
          <w:i/>
          <w:color w:val="000000" w:themeColor="text1"/>
          <w:lang w:eastAsia="fr-FR"/>
        </w:rPr>
        <w:t xml:space="preserve"> </w:t>
      </w:r>
      <w:r w:rsidRPr="00A16FE2">
        <w:rPr>
          <w:rFonts w:eastAsiaTheme="minorEastAsia"/>
          <w:bCs/>
          <w:color w:val="000000" w:themeColor="text1"/>
          <w:lang w:eastAsia="fr-FR"/>
        </w:rPr>
        <w:t>≠</w:t>
      </w:r>
      <w:r w:rsidRPr="00A16FE2">
        <w:rPr>
          <w:rFonts w:eastAsiaTheme="minorEastAsia"/>
          <w:b/>
          <w:bCs/>
          <w:i/>
          <w:color w:val="000000" w:themeColor="text1"/>
          <w:lang w:eastAsia="fr-FR"/>
        </w:rPr>
        <w:t xml:space="preserve"> </w:t>
      </w:r>
      <w:r w:rsidRPr="00A16FE2">
        <w:rPr>
          <w:rFonts w:eastAsiaTheme="minorEastAsia"/>
          <w:bCs/>
          <w:i/>
          <w:iCs/>
          <w:color w:val="000000" w:themeColor="text1"/>
          <w:lang w:eastAsia="fr-FR"/>
        </w:rPr>
        <w:t xml:space="preserve">il est </w:t>
      </w:r>
      <w:r w:rsidRPr="00A16FE2">
        <w:rPr>
          <w:rFonts w:eastAsiaTheme="minorEastAsia"/>
          <w:b/>
          <w:bCs/>
          <w:i/>
          <w:iCs/>
          <w:color w:val="000000" w:themeColor="text1"/>
          <w:lang w:eastAsia="fr-FR"/>
        </w:rPr>
        <w:t>minuit moins deux</w:t>
      </w:r>
    </w:p>
    <w:p w14:paraId="134083F6" w14:textId="77777777" w:rsidR="00987E00" w:rsidRPr="00A16FE2" w:rsidRDefault="00987E00" w:rsidP="00987E00">
      <w:pPr>
        <w:ind w:left="567" w:firstLine="142"/>
        <w:jc w:val="both"/>
        <w:rPr>
          <w:rFonts w:eastAsiaTheme="minorEastAsia"/>
          <w:bCs/>
          <w:i/>
          <w:color w:val="000000" w:themeColor="text1"/>
          <w:lang w:eastAsia="fr-FR"/>
        </w:rPr>
      </w:pPr>
      <w:r w:rsidRPr="00A16FE2">
        <w:rPr>
          <w:rFonts w:eastAsiaTheme="minorEastAsia"/>
          <w:bCs/>
          <w:color w:val="000000" w:themeColor="text1"/>
          <w:lang w:eastAsia="fr-FR"/>
        </w:rPr>
        <w:t>(10b) ≠</w:t>
      </w:r>
      <w:r w:rsidRPr="00A16FE2">
        <w:rPr>
          <w:rFonts w:eastAsiaTheme="minorEastAsia"/>
          <w:b/>
          <w:bCs/>
          <w:i/>
          <w:color w:val="000000" w:themeColor="text1"/>
          <w:lang w:eastAsia="fr-FR"/>
        </w:rPr>
        <w:t xml:space="preserve"> </w:t>
      </w:r>
      <w:r w:rsidRPr="00A16FE2">
        <w:rPr>
          <w:rFonts w:eastAsiaTheme="minorEastAsia"/>
          <w:bCs/>
          <w:i/>
          <w:iCs/>
          <w:color w:val="000000" w:themeColor="text1"/>
          <w:lang w:eastAsia="fr-FR"/>
        </w:rPr>
        <w:t xml:space="preserve">il est </w:t>
      </w:r>
      <w:r w:rsidRPr="00A16FE2">
        <w:rPr>
          <w:rFonts w:eastAsiaTheme="minorEastAsia"/>
          <w:b/>
          <w:bCs/>
          <w:i/>
          <w:iCs/>
          <w:color w:val="000000" w:themeColor="text1"/>
          <w:lang w:eastAsia="fr-FR"/>
        </w:rPr>
        <w:t>dix heures</w:t>
      </w:r>
      <w:r w:rsidRPr="00A16FE2">
        <w:rPr>
          <w:rFonts w:eastAsiaTheme="minorEastAsia"/>
          <w:bCs/>
          <w:i/>
          <w:iCs/>
          <w:color w:val="000000" w:themeColor="text1"/>
          <w:lang w:eastAsia="fr-FR"/>
        </w:rPr>
        <w:t xml:space="preserve"> </w:t>
      </w:r>
      <w:r w:rsidRPr="00A16FE2">
        <w:rPr>
          <w:rFonts w:eastAsiaTheme="minorEastAsia"/>
          <w:b/>
          <w:bCs/>
          <w:i/>
          <w:iCs/>
          <w:color w:val="000000" w:themeColor="text1"/>
          <w:lang w:eastAsia="fr-FR"/>
        </w:rPr>
        <w:t>moins une</w:t>
      </w:r>
    </w:p>
    <w:p w14:paraId="2D133F26" w14:textId="77777777" w:rsidR="00987E00" w:rsidRPr="00A16FE2" w:rsidRDefault="00987E00" w:rsidP="00987E00">
      <w:pPr>
        <w:ind w:left="284"/>
        <w:jc w:val="both"/>
        <w:rPr>
          <w:rFonts w:eastAsiaTheme="minorEastAsia"/>
          <w:bCs/>
          <w:color w:val="000000" w:themeColor="text1"/>
          <w:lang w:eastAsia="fr-FR"/>
        </w:rPr>
      </w:pPr>
      <w:r w:rsidRPr="00A16FE2">
        <w:rPr>
          <w:rFonts w:eastAsiaTheme="minorEastAsia"/>
          <w:bCs/>
          <w:color w:val="000000" w:themeColor="text1"/>
          <w:lang w:eastAsia="fr-FR"/>
        </w:rPr>
        <w:t>Qui dit « contraint », ne dit pas forcément « </w:t>
      </w:r>
      <w:proofErr w:type="gramStart"/>
      <w:r w:rsidRPr="00A16FE2">
        <w:rPr>
          <w:rFonts w:eastAsiaTheme="minorEastAsia"/>
          <w:bCs/>
          <w:color w:val="000000" w:themeColor="text1"/>
          <w:lang w:eastAsia="fr-FR"/>
        </w:rPr>
        <w:t>figé</w:t>
      </w:r>
      <w:proofErr w:type="gramEnd"/>
      <w:r w:rsidRPr="00A16FE2">
        <w:rPr>
          <w:rFonts w:eastAsiaTheme="minorEastAsia"/>
          <w:bCs/>
          <w:color w:val="000000" w:themeColor="text1"/>
          <w:lang w:eastAsia="fr-FR"/>
        </w:rPr>
        <w:t xml:space="preserve"> ». De fait, il est souvent possible d’insérer des items lexicaux variés au sein des phrases collectées, le temps du verbe (lorsqu’il y en a un) n’est pas toujours fixe, etc. Les exemples suivants en attestent :  </w:t>
      </w:r>
    </w:p>
    <w:p w14:paraId="566A52EB" w14:textId="77777777" w:rsidR="00987E00" w:rsidRPr="00A16FE2" w:rsidRDefault="00987E00" w:rsidP="00987E00">
      <w:pPr>
        <w:ind w:left="567" w:firstLine="142"/>
        <w:jc w:val="both"/>
        <w:rPr>
          <w:rFonts w:eastAsiaTheme="minorEastAsia"/>
          <w:bCs/>
          <w:i/>
          <w:iCs/>
          <w:color w:val="000000" w:themeColor="text1"/>
          <w:lang w:eastAsia="fr-FR"/>
        </w:rPr>
      </w:pPr>
      <w:r w:rsidRPr="00A16FE2">
        <w:rPr>
          <w:rFonts w:eastAsiaTheme="minorEastAsia"/>
          <w:bCs/>
          <w:iCs/>
          <w:color w:val="000000" w:themeColor="text1"/>
          <w:lang w:eastAsia="fr-FR"/>
        </w:rPr>
        <w:t xml:space="preserve">(11) </w:t>
      </w:r>
      <w:r w:rsidRPr="00A16FE2">
        <w:rPr>
          <w:rFonts w:eastAsiaTheme="minorEastAsia"/>
          <w:bCs/>
          <w:i/>
          <w:iCs/>
          <w:color w:val="000000" w:themeColor="text1"/>
          <w:lang w:eastAsia="fr-FR"/>
        </w:rPr>
        <w:t xml:space="preserve">les planètes sont </w:t>
      </w:r>
      <w:r w:rsidRPr="00A16FE2">
        <w:rPr>
          <w:rFonts w:eastAsiaTheme="minorEastAsia"/>
          <w:b/>
          <w:bCs/>
          <w:i/>
          <w:iCs/>
          <w:color w:val="000000" w:themeColor="text1"/>
          <w:lang w:eastAsia="fr-FR"/>
        </w:rPr>
        <w:t>bien</w:t>
      </w:r>
      <w:r w:rsidRPr="00A16FE2">
        <w:rPr>
          <w:rFonts w:eastAsiaTheme="minorEastAsia"/>
          <w:bCs/>
          <w:i/>
          <w:iCs/>
          <w:color w:val="000000" w:themeColor="text1"/>
          <w:lang w:eastAsia="fr-FR"/>
        </w:rPr>
        <w:t xml:space="preserve"> alignées</w:t>
      </w:r>
    </w:p>
    <w:p w14:paraId="47FBF177" w14:textId="77777777" w:rsidR="00987E00" w:rsidRPr="00A16FE2" w:rsidRDefault="00987E00" w:rsidP="00987E00">
      <w:pPr>
        <w:ind w:left="567" w:firstLine="142"/>
        <w:jc w:val="both"/>
        <w:rPr>
          <w:rFonts w:eastAsiaTheme="minorEastAsia"/>
          <w:bCs/>
          <w:i/>
          <w:color w:val="000000" w:themeColor="text1"/>
          <w:lang w:eastAsia="fr-FR"/>
        </w:rPr>
      </w:pPr>
      <w:r w:rsidRPr="00A16FE2">
        <w:rPr>
          <w:rFonts w:eastAsiaTheme="minorEastAsia"/>
          <w:bCs/>
          <w:color w:val="000000" w:themeColor="text1"/>
          <w:lang w:eastAsia="fr-FR"/>
        </w:rPr>
        <w:t xml:space="preserve">(12) </w:t>
      </w:r>
      <w:r w:rsidRPr="00A16FE2">
        <w:rPr>
          <w:rFonts w:eastAsiaTheme="minorEastAsia"/>
          <w:bCs/>
          <w:i/>
          <w:color w:val="000000" w:themeColor="text1"/>
          <w:lang w:eastAsia="fr-FR"/>
        </w:rPr>
        <w:t xml:space="preserve">il est </w:t>
      </w:r>
      <w:r w:rsidRPr="00A16FE2">
        <w:rPr>
          <w:rFonts w:eastAsiaTheme="minorEastAsia"/>
          <w:b/>
          <w:bCs/>
          <w:i/>
          <w:color w:val="000000" w:themeColor="text1"/>
          <w:lang w:eastAsia="fr-FR"/>
        </w:rPr>
        <w:t>presque</w:t>
      </w:r>
      <w:r w:rsidRPr="00A16FE2">
        <w:rPr>
          <w:rFonts w:eastAsiaTheme="minorEastAsia"/>
          <w:bCs/>
          <w:i/>
          <w:color w:val="000000" w:themeColor="text1"/>
          <w:lang w:eastAsia="fr-FR"/>
        </w:rPr>
        <w:t xml:space="preserve"> minuit moins une </w:t>
      </w:r>
    </w:p>
    <w:p w14:paraId="276B31E2" w14:textId="77777777" w:rsidR="00987E00" w:rsidRPr="00A16FE2" w:rsidRDefault="00987E00" w:rsidP="00987E00">
      <w:pPr>
        <w:ind w:left="567" w:firstLine="142"/>
        <w:jc w:val="both"/>
        <w:rPr>
          <w:rFonts w:eastAsiaTheme="minorEastAsia"/>
          <w:bCs/>
          <w:iCs/>
          <w:color w:val="000000" w:themeColor="text1"/>
          <w:lang w:eastAsia="fr-FR"/>
        </w:rPr>
      </w:pPr>
      <w:r w:rsidRPr="00A16FE2">
        <w:rPr>
          <w:rFonts w:eastAsiaTheme="minorEastAsia"/>
          <w:bCs/>
          <w:iCs/>
          <w:color w:val="000000" w:themeColor="text1"/>
          <w:lang w:eastAsia="fr-FR"/>
        </w:rPr>
        <w:t xml:space="preserve">(13) </w:t>
      </w:r>
      <w:r w:rsidRPr="00A16FE2">
        <w:rPr>
          <w:rFonts w:eastAsiaTheme="minorEastAsia"/>
          <w:bCs/>
          <w:i/>
          <w:iCs/>
          <w:color w:val="000000" w:themeColor="text1"/>
          <w:lang w:eastAsia="fr-FR"/>
        </w:rPr>
        <w:t xml:space="preserve">les planètes </w:t>
      </w:r>
      <w:r w:rsidRPr="00A16FE2">
        <w:rPr>
          <w:rFonts w:eastAsiaTheme="minorEastAsia"/>
          <w:b/>
          <w:bCs/>
          <w:i/>
          <w:iCs/>
          <w:color w:val="000000" w:themeColor="text1"/>
          <w:lang w:eastAsia="fr-FR"/>
        </w:rPr>
        <w:t>étaient</w:t>
      </w:r>
      <w:r w:rsidRPr="00A16FE2">
        <w:rPr>
          <w:rFonts w:eastAsiaTheme="minorEastAsia"/>
          <w:bCs/>
          <w:i/>
          <w:iCs/>
          <w:color w:val="000000" w:themeColor="text1"/>
          <w:lang w:eastAsia="fr-FR"/>
        </w:rPr>
        <w:t xml:space="preserve"> alignée</w:t>
      </w:r>
      <w:r w:rsidRPr="00A16FE2">
        <w:rPr>
          <w:rFonts w:eastAsiaTheme="minorEastAsia"/>
          <w:bCs/>
          <w:iCs/>
          <w:color w:val="000000" w:themeColor="text1"/>
          <w:lang w:eastAsia="fr-FR"/>
        </w:rPr>
        <w:t>s</w:t>
      </w:r>
    </w:p>
    <w:p w14:paraId="566561CC" w14:textId="77777777" w:rsidR="00987E00" w:rsidRPr="00A16FE2" w:rsidRDefault="00987E00" w:rsidP="00987E00">
      <w:pPr>
        <w:ind w:left="567" w:firstLine="142"/>
        <w:jc w:val="both"/>
        <w:rPr>
          <w:rFonts w:eastAsiaTheme="minorEastAsia"/>
          <w:bCs/>
          <w:i/>
          <w:color w:val="000000" w:themeColor="text1"/>
          <w:lang w:eastAsia="fr-FR"/>
        </w:rPr>
      </w:pPr>
      <w:r w:rsidRPr="00A16FE2">
        <w:rPr>
          <w:rFonts w:eastAsiaTheme="minorEastAsia"/>
          <w:bCs/>
          <w:color w:val="000000" w:themeColor="text1"/>
          <w:lang w:eastAsia="fr-FR"/>
        </w:rPr>
        <w:t xml:space="preserve">(14) </w:t>
      </w:r>
      <w:r w:rsidRPr="00A16FE2">
        <w:rPr>
          <w:rFonts w:eastAsiaTheme="minorEastAsia"/>
          <w:bCs/>
          <w:i/>
          <w:color w:val="000000" w:themeColor="text1"/>
          <w:lang w:eastAsia="fr-FR"/>
        </w:rPr>
        <w:t xml:space="preserve">il </w:t>
      </w:r>
      <w:r w:rsidRPr="00A16FE2">
        <w:rPr>
          <w:rFonts w:eastAsiaTheme="minorEastAsia"/>
          <w:b/>
          <w:bCs/>
          <w:i/>
          <w:color w:val="000000" w:themeColor="text1"/>
          <w:lang w:eastAsia="fr-FR"/>
        </w:rPr>
        <w:t>était</w:t>
      </w:r>
      <w:r w:rsidRPr="00A16FE2">
        <w:rPr>
          <w:rFonts w:eastAsiaTheme="minorEastAsia"/>
          <w:bCs/>
          <w:i/>
          <w:color w:val="000000" w:themeColor="text1"/>
          <w:lang w:eastAsia="fr-FR"/>
        </w:rPr>
        <w:t xml:space="preserve"> minuit moins une </w:t>
      </w:r>
    </w:p>
    <w:p w14:paraId="0A65BFE1" w14:textId="77777777" w:rsidR="00987E00" w:rsidRPr="00A16FE2" w:rsidRDefault="00987E00" w:rsidP="00987E00">
      <w:pPr>
        <w:tabs>
          <w:tab w:val="left" w:pos="284"/>
          <w:tab w:val="num" w:pos="720"/>
        </w:tabs>
        <w:ind w:left="284" w:hanging="284"/>
        <w:jc w:val="both"/>
        <w:rPr>
          <w:rFonts w:eastAsiaTheme="minorEastAsia"/>
          <w:bCs/>
          <w:color w:val="000000" w:themeColor="text1"/>
          <w:lang w:eastAsia="fr-FR"/>
        </w:rPr>
      </w:pPr>
      <w:r w:rsidRPr="00A16FE2">
        <w:rPr>
          <w:rFonts w:eastAsiaTheme="minorEastAsia"/>
          <w:bCs/>
          <w:color w:val="000000" w:themeColor="text1"/>
          <w:lang w:eastAsia="fr-FR"/>
        </w:rPr>
        <w:t xml:space="preserve">- </w:t>
      </w:r>
      <w:r w:rsidRPr="00A16FE2">
        <w:rPr>
          <w:rFonts w:eastAsiaTheme="minorEastAsia"/>
          <w:bCs/>
          <w:color w:val="000000" w:themeColor="text1"/>
          <w:lang w:eastAsia="fr-FR"/>
        </w:rPr>
        <w:tab/>
        <w:t xml:space="preserve">enfin, les phrases à l’étude sont destinées à réaliser des actes illocutoires par convention de langue ; cela confère à la classe examinée une unité sémantique par-delà la diversité des séquences rassemblées. </w:t>
      </w:r>
    </w:p>
    <w:p w14:paraId="7C7EDC5F" w14:textId="77777777" w:rsidR="00987E00" w:rsidRPr="00A16FE2" w:rsidRDefault="00987E00" w:rsidP="00987E00">
      <w:pPr>
        <w:jc w:val="both"/>
        <w:rPr>
          <w:rFonts w:eastAsiaTheme="minorEastAsia"/>
          <w:color w:val="000000" w:themeColor="text1"/>
          <w:lang w:eastAsia="fr-FR"/>
        </w:rPr>
      </w:pPr>
      <w:r w:rsidRPr="00A16FE2">
        <w:rPr>
          <w:rFonts w:eastAsiaTheme="minorEastAsia"/>
          <w:color w:val="000000" w:themeColor="text1"/>
          <w:lang w:eastAsia="fr-FR"/>
        </w:rPr>
        <w:t xml:space="preserve">Les investigations effectuées à ce jour dans un nombre important de corpus de langue et de dictionnaires (généraux et thématiques) montrent que le champ à couvrir est consistant, sans être démesuré : il se compose de plusieurs centaines de phrases ayant soit une valeur générique (il s’agit alors d’énoncés </w:t>
      </w:r>
      <w:proofErr w:type="spellStart"/>
      <w:r w:rsidRPr="00A16FE2">
        <w:rPr>
          <w:rFonts w:eastAsiaTheme="minorEastAsia"/>
          <w:color w:val="000000" w:themeColor="text1"/>
          <w:lang w:eastAsia="fr-FR"/>
        </w:rPr>
        <w:t>parémiques</w:t>
      </w:r>
      <w:proofErr w:type="spellEnd"/>
      <w:r w:rsidRPr="00A16FE2">
        <w:rPr>
          <w:rFonts w:eastAsiaTheme="minorEastAsia"/>
          <w:color w:val="000000" w:themeColor="text1"/>
          <w:lang w:eastAsia="fr-FR"/>
        </w:rPr>
        <w:t xml:space="preserve">), soit, plus fréquemment, une valeur spécifique. </w:t>
      </w:r>
    </w:p>
    <w:p w14:paraId="29D92D36" w14:textId="77777777" w:rsidR="00987E00" w:rsidRPr="00A16FE2" w:rsidRDefault="00987E00" w:rsidP="00987E00">
      <w:pPr>
        <w:jc w:val="both"/>
        <w:rPr>
          <w:rFonts w:eastAsiaTheme="minorEastAsia"/>
          <w:bCs/>
          <w:color w:val="000000" w:themeColor="text1"/>
          <w:lang w:eastAsia="fr-FR"/>
        </w:rPr>
      </w:pPr>
      <w:r w:rsidRPr="00A16FE2">
        <w:rPr>
          <w:rFonts w:eastAsiaTheme="minorEastAsia"/>
          <w:bCs/>
          <w:color w:val="000000" w:themeColor="text1"/>
          <w:lang w:eastAsia="fr-FR"/>
        </w:rPr>
        <w:t xml:space="preserve">L’exposé poursuivra deux objectifs complémentaires : </w:t>
      </w:r>
    </w:p>
    <w:p w14:paraId="0BA83E79" w14:textId="77777777" w:rsidR="00987E00" w:rsidRPr="00A16FE2" w:rsidRDefault="00987E00" w:rsidP="00987E00">
      <w:pPr>
        <w:ind w:left="284" w:hanging="284"/>
        <w:jc w:val="both"/>
        <w:rPr>
          <w:rFonts w:eastAsiaTheme="minorEastAsia"/>
          <w:color w:val="000000" w:themeColor="text1"/>
          <w:lang w:eastAsia="fr-FR"/>
        </w:rPr>
      </w:pPr>
      <w:r w:rsidRPr="00A16FE2">
        <w:rPr>
          <w:rFonts w:eastAsiaTheme="minorEastAsia"/>
          <w:color w:val="000000" w:themeColor="text1"/>
          <w:lang w:eastAsia="fr-FR"/>
        </w:rPr>
        <w:t xml:space="preserve">- </w:t>
      </w:r>
      <w:r w:rsidRPr="00A16FE2">
        <w:rPr>
          <w:rFonts w:eastAsiaTheme="minorEastAsia"/>
          <w:color w:val="000000" w:themeColor="text1"/>
          <w:lang w:eastAsia="fr-FR"/>
        </w:rPr>
        <w:tab/>
        <w:t xml:space="preserve">le premier consistera à identifier quelques sous-classes au sein de la vaste classe des phrases préfabriquées, en prenant appui sur des typologies phraséologiques existantes (entre autres, sur les séquences phraséologiques en général, </w:t>
      </w:r>
      <w:proofErr w:type="spellStart"/>
      <w:r w:rsidRPr="00A16FE2">
        <w:rPr>
          <w:rFonts w:eastAsiaTheme="minorEastAsia"/>
          <w:color w:val="000000" w:themeColor="text1"/>
          <w:lang w:eastAsia="fr-FR"/>
        </w:rPr>
        <w:t>Mel’čuk</w:t>
      </w:r>
      <w:proofErr w:type="spellEnd"/>
      <w:r w:rsidRPr="00A16FE2">
        <w:rPr>
          <w:rFonts w:eastAsiaTheme="minorEastAsia"/>
          <w:color w:val="000000" w:themeColor="text1"/>
          <w:lang w:eastAsia="fr-FR"/>
        </w:rPr>
        <w:t xml:space="preserve"> 2003, 2013, 2015, 2017 [2011], Klein et </w:t>
      </w:r>
      <w:proofErr w:type="spellStart"/>
      <w:r w:rsidRPr="00A16FE2">
        <w:rPr>
          <w:rFonts w:eastAsiaTheme="minorEastAsia"/>
          <w:color w:val="000000" w:themeColor="text1"/>
          <w:lang w:eastAsia="fr-FR"/>
        </w:rPr>
        <w:t>Lamiroy</w:t>
      </w:r>
      <w:proofErr w:type="spellEnd"/>
      <w:r w:rsidRPr="00A16FE2">
        <w:rPr>
          <w:rFonts w:eastAsiaTheme="minorEastAsia"/>
          <w:color w:val="000000" w:themeColor="text1"/>
          <w:lang w:eastAsia="fr-FR"/>
        </w:rPr>
        <w:t xml:space="preserve"> 2016, 2017 [2011], Blanco et Mejri à paraître ; sur les énoncés </w:t>
      </w:r>
      <w:proofErr w:type="spellStart"/>
      <w:r w:rsidRPr="00A16FE2">
        <w:rPr>
          <w:rFonts w:eastAsiaTheme="minorEastAsia"/>
          <w:color w:val="000000" w:themeColor="text1"/>
          <w:lang w:eastAsia="fr-FR"/>
        </w:rPr>
        <w:t>parémiques</w:t>
      </w:r>
      <w:proofErr w:type="spellEnd"/>
      <w:r w:rsidRPr="00A16FE2">
        <w:rPr>
          <w:rFonts w:eastAsiaTheme="minorEastAsia"/>
          <w:color w:val="000000" w:themeColor="text1"/>
          <w:lang w:eastAsia="fr-FR"/>
        </w:rPr>
        <w:t xml:space="preserve">, p. ex. </w:t>
      </w:r>
      <w:proofErr w:type="spellStart"/>
      <w:r w:rsidRPr="00A16FE2">
        <w:rPr>
          <w:rFonts w:eastAsiaTheme="minorEastAsia"/>
          <w:color w:val="000000" w:themeColor="text1"/>
          <w:lang w:eastAsia="fr-FR"/>
        </w:rPr>
        <w:t>Anscombre</w:t>
      </w:r>
      <w:proofErr w:type="spellEnd"/>
      <w:r w:rsidRPr="00A16FE2">
        <w:rPr>
          <w:rFonts w:eastAsiaTheme="minorEastAsia"/>
          <w:color w:val="000000" w:themeColor="text1"/>
          <w:lang w:eastAsia="fr-FR"/>
        </w:rPr>
        <w:t xml:space="preserve"> 2000, 2012, 2017 [2011], </w:t>
      </w:r>
      <w:proofErr w:type="spellStart"/>
      <w:r w:rsidRPr="00A16FE2">
        <w:rPr>
          <w:rFonts w:eastAsiaTheme="minorEastAsia"/>
          <w:color w:val="000000" w:themeColor="text1"/>
          <w:lang w:eastAsia="fr-FR"/>
        </w:rPr>
        <w:t>Kleiber</w:t>
      </w:r>
      <w:proofErr w:type="spellEnd"/>
      <w:r w:rsidRPr="00A16FE2">
        <w:rPr>
          <w:rFonts w:eastAsiaTheme="minorEastAsia"/>
          <w:color w:val="000000" w:themeColor="text1"/>
          <w:lang w:eastAsia="fr-FR"/>
        </w:rPr>
        <w:t xml:space="preserve"> 2000, </w:t>
      </w:r>
      <w:proofErr w:type="spellStart"/>
      <w:r w:rsidRPr="00A16FE2">
        <w:rPr>
          <w:rFonts w:eastAsiaTheme="minorEastAsia"/>
          <w:color w:val="000000" w:themeColor="text1"/>
          <w:lang w:eastAsia="fr-FR"/>
        </w:rPr>
        <w:t>Tamba</w:t>
      </w:r>
      <w:proofErr w:type="spellEnd"/>
      <w:r w:rsidRPr="00A16FE2">
        <w:rPr>
          <w:rFonts w:eastAsiaTheme="minorEastAsia"/>
          <w:color w:val="000000" w:themeColor="text1"/>
          <w:lang w:eastAsia="fr-FR"/>
        </w:rPr>
        <w:t xml:space="preserve"> 2000, 2017 [2011], Palma 2012) ;</w:t>
      </w:r>
    </w:p>
    <w:p w14:paraId="507150DE" w14:textId="77777777" w:rsidR="00987E00" w:rsidRPr="00A16FE2" w:rsidRDefault="00987E00" w:rsidP="00987E00">
      <w:pPr>
        <w:ind w:left="284" w:hanging="284"/>
        <w:jc w:val="both"/>
        <w:rPr>
          <w:rFonts w:eastAsiaTheme="minorEastAsia"/>
          <w:color w:val="000000" w:themeColor="text1"/>
          <w:lang w:eastAsia="fr-FR"/>
        </w:rPr>
      </w:pPr>
      <w:r w:rsidRPr="00A16FE2">
        <w:rPr>
          <w:rFonts w:eastAsiaTheme="minorEastAsia"/>
          <w:color w:val="000000" w:themeColor="text1"/>
          <w:lang w:eastAsia="fr-FR"/>
        </w:rPr>
        <w:t xml:space="preserve">- </w:t>
      </w:r>
      <w:r w:rsidRPr="00A16FE2">
        <w:rPr>
          <w:rFonts w:eastAsiaTheme="minorEastAsia"/>
          <w:color w:val="000000" w:themeColor="text1"/>
          <w:lang w:eastAsia="fr-FR"/>
        </w:rPr>
        <w:tab/>
        <w:t xml:space="preserve">le second objectif sera de dégager quelques patrons sémantiques, transposables sous forme de définitions lexicographiques, pour les différentes sous-classes repérées. </w:t>
      </w:r>
    </w:p>
    <w:p w14:paraId="1DD8947D" w14:textId="2638353C" w:rsidR="00987E00" w:rsidRDefault="00987E00" w:rsidP="00987E00">
      <w:pPr>
        <w:rPr>
          <w:rFonts w:eastAsiaTheme="minorEastAsia"/>
          <w:bCs/>
          <w:color w:val="000000" w:themeColor="text1"/>
          <w:lang w:eastAsia="fr-FR"/>
        </w:rPr>
      </w:pPr>
      <w:r w:rsidRPr="00A16FE2">
        <w:rPr>
          <w:rFonts w:eastAsiaTheme="minorEastAsia"/>
          <w:color w:val="000000" w:themeColor="text1"/>
          <w:lang w:eastAsia="fr-FR"/>
        </w:rPr>
        <w:t>L’atteinte des objectifs susmentionnés constitue un point de départ obligé pour parvenir ultimement à</w:t>
      </w:r>
      <w:r w:rsidRPr="00A16FE2">
        <w:rPr>
          <w:rFonts w:eastAsiaTheme="minorEastAsia"/>
          <w:bCs/>
          <w:color w:val="000000" w:themeColor="text1"/>
          <w:lang w:eastAsia="fr-FR"/>
        </w:rPr>
        <w:t xml:space="preserve"> une modélisation lexicographique et grammaticale adaptée aux différents types de phrases qui seront circonscrits (notamment, les </w:t>
      </w:r>
      <w:proofErr w:type="spellStart"/>
      <w:r w:rsidRPr="00A16FE2">
        <w:rPr>
          <w:rFonts w:eastAsiaTheme="minorEastAsia"/>
          <w:bCs/>
          <w:color w:val="000000" w:themeColor="text1"/>
          <w:lang w:eastAsia="fr-FR"/>
        </w:rPr>
        <w:t>parémies</w:t>
      </w:r>
      <w:proofErr w:type="spellEnd"/>
      <w:r w:rsidRPr="00A16FE2">
        <w:rPr>
          <w:rFonts w:eastAsiaTheme="minorEastAsia"/>
          <w:bCs/>
          <w:color w:val="000000" w:themeColor="text1"/>
          <w:lang w:eastAsia="fr-FR"/>
        </w:rPr>
        <w:t xml:space="preserve">, les phrases situationnelles, les phrases épisodiques, les </w:t>
      </w:r>
      <w:proofErr w:type="spellStart"/>
      <w:r w:rsidRPr="00A16FE2">
        <w:rPr>
          <w:rFonts w:eastAsiaTheme="minorEastAsia"/>
          <w:bCs/>
          <w:color w:val="000000" w:themeColor="text1"/>
          <w:lang w:eastAsia="fr-FR"/>
        </w:rPr>
        <w:t>pragmatèmes</w:t>
      </w:r>
      <w:proofErr w:type="spellEnd"/>
      <w:r w:rsidRPr="00A16FE2">
        <w:rPr>
          <w:rFonts w:eastAsiaTheme="minorEastAsia"/>
          <w:bCs/>
          <w:color w:val="000000" w:themeColor="text1"/>
          <w:lang w:eastAsia="fr-FR"/>
        </w:rPr>
        <w:t>…), puis à une analyse individuelle fine de toutes ces phrases.</w:t>
      </w:r>
    </w:p>
    <w:p w14:paraId="5305DE62" w14:textId="77777777" w:rsidR="00987E00" w:rsidRDefault="00987E00" w:rsidP="00987E00">
      <w:pPr>
        <w:rPr>
          <w:rFonts w:eastAsiaTheme="minorEastAsia"/>
          <w:bCs/>
          <w:color w:val="000000" w:themeColor="text1"/>
          <w:lang w:eastAsia="fr-FR"/>
        </w:rPr>
      </w:pPr>
    </w:p>
    <w:p w14:paraId="5D17C041" w14:textId="77777777" w:rsidR="00987E00" w:rsidRPr="00987E00" w:rsidRDefault="00987E00" w:rsidP="00987E00">
      <w:pPr>
        <w:keepNext/>
        <w:rPr>
          <w:rFonts w:eastAsiaTheme="minorEastAsia"/>
          <w:b/>
          <w:color w:val="000000"/>
          <w:lang w:eastAsia="fr-FR"/>
        </w:rPr>
      </w:pPr>
      <w:r w:rsidRPr="00987E00">
        <w:rPr>
          <w:rFonts w:eastAsiaTheme="minorEastAsia"/>
          <w:b/>
          <w:color w:val="000000"/>
          <w:lang w:eastAsia="fr-FR"/>
        </w:rPr>
        <w:t xml:space="preserve">Références </w:t>
      </w:r>
    </w:p>
    <w:p w14:paraId="73375D4B" w14:textId="77777777" w:rsidR="00987E00" w:rsidRPr="00987E00" w:rsidRDefault="00987E00" w:rsidP="00987E00">
      <w:pPr>
        <w:keepNext/>
        <w:ind w:left="540" w:hanging="540"/>
        <w:jc w:val="both"/>
        <w:rPr>
          <w:rFonts w:eastAsiaTheme="minorEastAsia"/>
          <w:lang w:eastAsia="fr-FR"/>
        </w:rPr>
      </w:pPr>
    </w:p>
    <w:p w14:paraId="2E0304BA" w14:textId="77777777" w:rsidR="00987E00" w:rsidRPr="00987E00" w:rsidRDefault="00987E00" w:rsidP="00987E00">
      <w:pPr>
        <w:keepNext/>
        <w:ind w:left="540" w:hanging="540"/>
        <w:jc w:val="both"/>
        <w:rPr>
          <w:rFonts w:eastAsiaTheme="minorEastAsia"/>
          <w:lang w:val="fr-CA" w:eastAsia="fr-FR"/>
        </w:rPr>
      </w:pPr>
      <w:proofErr w:type="spellStart"/>
      <w:r w:rsidRPr="00987E00">
        <w:rPr>
          <w:rFonts w:eastAsiaTheme="minorEastAsia"/>
          <w:lang w:eastAsia="fr-FR"/>
        </w:rPr>
        <w:t>Anscombre</w:t>
      </w:r>
      <w:proofErr w:type="spellEnd"/>
      <w:r w:rsidRPr="00987E00">
        <w:rPr>
          <w:rFonts w:eastAsiaTheme="minorEastAsia"/>
          <w:lang w:eastAsia="fr-FR"/>
        </w:rPr>
        <w:t xml:space="preserve">, J.-C., 2000, « Parole proverbiale et structures métriques », </w:t>
      </w:r>
      <w:r w:rsidRPr="00987E00">
        <w:rPr>
          <w:rFonts w:eastAsiaTheme="minorEastAsia"/>
          <w:i/>
          <w:iCs/>
          <w:lang w:eastAsia="fr-FR"/>
        </w:rPr>
        <w:t>Langages</w:t>
      </w:r>
      <w:r w:rsidRPr="00987E00">
        <w:rPr>
          <w:rFonts w:eastAsiaTheme="minorEastAsia"/>
          <w:lang w:eastAsia="fr-FR"/>
        </w:rPr>
        <w:t xml:space="preserve">, 139, p. 6-26. </w:t>
      </w:r>
    </w:p>
    <w:p w14:paraId="44D91E6C" w14:textId="77777777" w:rsidR="00987E00" w:rsidRPr="00987E00" w:rsidRDefault="00987E00" w:rsidP="00987E00">
      <w:pPr>
        <w:keepNext/>
        <w:ind w:left="540" w:hanging="540"/>
        <w:jc w:val="both"/>
        <w:rPr>
          <w:rFonts w:eastAsiaTheme="minorEastAsia"/>
          <w:lang w:val="fr-CA" w:eastAsia="fr-FR"/>
        </w:rPr>
      </w:pPr>
      <w:proofErr w:type="spellStart"/>
      <w:r w:rsidRPr="00987E00">
        <w:rPr>
          <w:rFonts w:eastAsiaTheme="minorEastAsia"/>
          <w:lang w:eastAsia="fr-FR"/>
        </w:rPr>
        <w:t>Anscombre</w:t>
      </w:r>
      <w:proofErr w:type="spellEnd"/>
      <w:r w:rsidRPr="00987E00">
        <w:rPr>
          <w:rFonts w:eastAsiaTheme="minorEastAsia"/>
          <w:lang w:eastAsia="fr-FR"/>
        </w:rPr>
        <w:t xml:space="preserve">, J.-C., 2012, « Pour une théorie linguistique du phénomène </w:t>
      </w:r>
      <w:proofErr w:type="spellStart"/>
      <w:r w:rsidRPr="00987E00">
        <w:rPr>
          <w:rFonts w:eastAsiaTheme="minorEastAsia"/>
          <w:lang w:eastAsia="fr-FR"/>
        </w:rPr>
        <w:t>parémique</w:t>
      </w:r>
      <w:proofErr w:type="spellEnd"/>
      <w:r w:rsidRPr="00987E00">
        <w:rPr>
          <w:rFonts w:eastAsiaTheme="minorEastAsia"/>
          <w:lang w:eastAsia="fr-FR"/>
        </w:rPr>
        <w:t xml:space="preserve"> », in : J.-C. </w:t>
      </w:r>
      <w:proofErr w:type="spellStart"/>
      <w:r w:rsidRPr="00987E00">
        <w:rPr>
          <w:rFonts w:eastAsiaTheme="minorEastAsia"/>
          <w:lang w:eastAsia="fr-FR"/>
        </w:rPr>
        <w:t>Anscombre</w:t>
      </w:r>
      <w:proofErr w:type="spellEnd"/>
      <w:r w:rsidRPr="00987E00">
        <w:rPr>
          <w:rFonts w:eastAsiaTheme="minorEastAsia"/>
          <w:lang w:eastAsia="fr-FR"/>
        </w:rPr>
        <w:t xml:space="preserve"> </w:t>
      </w:r>
      <w:r w:rsidRPr="00987E00">
        <w:rPr>
          <w:rFonts w:eastAsiaTheme="minorEastAsia"/>
          <w:i/>
          <w:iCs/>
          <w:lang w:eastAsia="fr-FR"/>
        </w:rPr>
        <w:t>et al.</w:t>
      </w:r>
      <w:r w:rsidRPr="00987E00">
        <w:rPr>
          <w:rFonts w:eastAsiaTheme="minorEastAsia"/>
          <w:lang w:eastAsia="fr-FR"/>
        </w:rPr>
        <w:t xml:space="preserve"> (</w:t>
      </w:r>
      <w:proofErr w:type="spellStart"/>
      <w:proofErr w:type="gramStart"/>
      <w:r w:rsidRPr="00987E00">
        <w:rPr>
          <w:rFonts w:eastAsiaTheme="minorEastAsia"/>
          <w:lang w:eastAsia="fr-FR"/>
        </w:rPr>
        <w:t>éds</w:t>
      </w:r>
      <w:proofErr w:type="spellEnd"/>
      <w:proofErr w:type="gramEnd"/>
      <w:r w:rsidRPr="00987E00">
        <w:rPr>
          <w:rFonts w:eastAsiaTheme="minorEastAsia"/>
          <w:lang w:eastAsia="fr-FR"/>
        </w:rPr>
        <w:t xml:space="preserve">), </w:t>
      </w:r>
      <w:r w:rsidRPr="00987E00">
        <w:rPr>
          <w:rFonts w:eastAsiaTheme="minorEastAsia"/>
          <w:i/>
          <w:iCs/>
          <w:lang w:eastAsia="fr-FR"/>
        </w:rPr>
        <w:t>La parole exemplaire. Introduction à une étude linguistique des proverbes</w:t>
      </w:r>
      <w:r w:rsidRPr="00987E00">
        <w:rPr>
          <w:rFonts w:eastAsiaTheme="minorEastAsia"/>
          <w:lang w:eastAsia="fr-FR"/>
        </w:rPr>
        <w:t xml:space="preserve">, Paris : Armand Colin, p. 21-39. </w:t>
      </w:r>
    </w:p>
    <w:p w14:paraId="587100AE" w14:textId="77777777" w:rsidR="00987E00" w:rsidRPr="00987E00" w:rsidRDefault="00987E00" w:rsidP="00987E00">
      <w:pPr>
        <w:keepNext/>
        <w:ind w:left="540" w:hanging="540"/>
        <w:jc w:val="both"/>
        <w:rPr>
          <w:rFonts w:eastAsiaTheme="minorEastAsia"/>
          <w:lang w:val="fr-CA" w:eastAsia="fr-FR"/>
        </w:rPr>
      </w:pPr>
      <w:proofErr w:type="spellStart"/>
      <w:r w:rsidRPr="00987E00">
        <w:rPr>
          <w:rFonts w:eastAsiaTheme="minorEastAsia"/>
          <w:lang w:eastAsia="fr-FR"/>
        </w:rPr>
        <w:t>Anscombre</w:t>
      </w:r>
      <w:proofErr w:type="spellEnd"/>
      <w:r w:rsidRPr="00987E00">
        <w:rPr>
          <w:rFonts w:eastAsiaTheme="minorEastAsia"/>
          <w:lang w:eastAsia="fr-FR"/>
        </w:rPr>
        <w:t xml:space="preserve">, J.-C., 2017 [2011], « Figement, </w:t>
      </w:r>
      <w:proofErr w:type="spellStart"/>
      <w:r w:rsidRPr="00987E00">
        <w:rPr>
          <w:rFonts w:eastAsiaTheme="minorEastAsia"/>
          <w:lang w:eastAsia="fr-FR"/>
        </w:rPr>
        <w:t>idiomaticité</w:t>
      </w:r>
      <w:proofErr w:type="spellEnd"/>
      <w:r w:rsidRPr="00987E00">
        <w:rPr>
          <w:rFonts w:eastAsiaTheme="minorEastAsia"/>
          <w:lang w:eastAsia="fr-FR"/>
        </w:rPr>
        <w:t xml:space="preserve"> et matrices lexicales », in : J.-C. </w:t>
      </w:r>
      <w:proofErr w:type="spellStart"/>
      <w:r w:rsidRPr="00987E00">
        <w:rPr>
          <w:rFonts w:eastAsiaTheme="minorEastAsia"/>
          <w:lang w:eastAsia="fr-FR"/>
        </w:rPr>
        <w:t>Anscombre</w:t>
      </w:r>
      <w:proofErr w:type="spellEnd"/>
      <w:r w:rsidRPr="00987E00">
        <w:rPr>
          <w:rFonts w:eastAsiaTheme="minorEastAsia"/>
          <w:lang w:eastAsia="fr-FR"/>
        </w:rPr>
        <w:t xml:space="preserve"> et S. Mejri (</w:t>
      </w:r>
      <w:proofErr w:type="spellStart"/>
      <w:r w:rsidRPr="00987E00">
        <w:rPr>
          <w:rFonts w:eastAsiaTheme="minorEastAsia"/>
          <w:lang w:eastAsia="fr-FR"/>
        </w:rPr>
        <w:t>éds</w:t>
      </w:r>
      <w:proofErr w:type="spellEnd"/>
      <w:r w:rsidRPr="00987E00">
        <w:rPr>
          <w:rFonts w:eastAsiaTheme="minorEastAsia"/>
          <w:lang w:eastAsia="fr-FR"/>
        </w:rPr>
        <w:t xml:space="preserve">), </w:t>
      </w:r>
      <w:r w:rsidRPr="00987E00">
        <w:rPr>
          <w:rFonts w:eastAsiaTheme="minorEastAsia"/>
          <w:i/>
          <w:iCs/>
          <w:lang w:eastAsia="fr-FR"/>
        </w:rPr>
        <w:t>Le figement linguistique : la parole entravée</w:t>
      </w:r>
      <w:r w:rsidRPr="00987E00">
        <w:rPr>
          <w:rFonts w:eastAsiaTheme="minorEastAsia"/>
          <w:lang w:eastAsia="fr-FR"/>
        </w:rPr>
        <w:t xml:space="preserve">, Paris : Honoré Champion, p. 17-40. </w:t>
      </w:r>
    </w:p>
    <w:p w14:paraId="0233FF30" w14:textId="77777777" w:rsidR="00987E00" w:rsidRPr="00987E00" w:rsidRDefault="00987E00" w:rsidP="00987E00">
      <w:pPr>
        <w:ind w:left="567" w:hanging="567"/>
        <w:jc w:val="both"/>
        <w:rPr>
          <w:rFonts w:eastAsiaTheme="minorEastAsia"/>
          <w:lang w:val="en-GB" w:eastAsia="fr-FR"/>
        </w:rPr>
      </w:pPr>
      <w:r w:rsidRPr="00987E00">
        <w:rPr>
          <w:rFonts w:eastAsiaTheme="minorEastAsia"/>
          <w:lang w:val="en-GB" w:eastAsia="fr-FR"/>
        </w:rPr>
        <w:t xml:space="preserve">Archibald, J., 1992, « The Structure of the Colour Lexicon », </w:t>
      </w:r>
      <w:r w:rsidRPr="00987E00">
        <w:rPr>
          <w:rFonts w:eastAsiaTheme="minorEastAsia"/>
          <w:i/>
          <w:lang w:val="en-GB" w:eastAsia="fr-FR"/>
        </w:rPr>
        <w:t>Calgary Working Papers in Linguistics</w:t>
      </w:r>
      <w:r w:rsidRPr="00987E00">
        <w:rPr>
          <w:rFonts w:eastAsiaTheme="minorEastAsia"/>
          <w:lang w:val="en-GB" w:eastAsia="fr-FR"/>
        </w:rPr>
        <w:t>, 15, p. 1-11.  </w:t>
      </w:r>
    </w:p>
    <w:p w14:paraId="1FD17E1A" w14:textId="77777777" w:rsidR="00987E00" w:rsidRPr="00987E00" w:rsidRDefault="00987E00" w:rsidP="00987E00">
      <w:pPr>
        <w:ind w:left="567" w:hanging="567"/>
        <w:jc w:val="both"/>
        <w:rPr>
          <w:rFonts w:eastAsiaTheme="minorEastAsia"/>
          <w:noProof/>
          <w:lang w:eastAsia="fr-FR"/>
        </w:rPr>
      </w:pPr>
      <w:r w:rsidRPr="00987E00">
        <w:rPr>
          <w:rFonts w:eastAsiaTheme="minorEastAsia"/>
          <w:noProof/>
          <w:lang w:eastAsia="fr-FR"/>
        </w:rPr>
        <w:lastRenderedPageBreak/>
        <w:t>Augusto, M. C., 2005, « </w:t>
      </w:r>
      <w:r w:rsidRPr="00987E00">
        <w:rPr>
          <w:rFonts w:eastAsiaTheme="minorEastAsia"/>
          <w:i/>
          <w:noProof/>
          <w:lang w:eastAsia="fr-FR"/>
        </w:rPr>
        <w:t>Sourd comme une porte</w:t>
      </w:r>
      <w:r w:rsidRPr="00987E00">
        <w:rPr>
          <w:rFonts w:eastAsiaTheme="minorEastAsia"/>
          <w:noProof/>
          <w:lang w:eastAsia="fr-FR"/>
        </w:rPr>
        <w:t xml:space="preserve"> ou </w:t>
      </w:r>
      <w:r w:rsidRPr="00987E00">
        <w:rPr>
          <w:rFonts w:eastAsiaTheme="minorEastAsia"/>
          <w:i/>
          <w:noProof/>
          <w:lang w:eastAsia="fr-FR"/>
        </w:rPr>
        <w:t>sourd comme une caille </w:t>
      </w:r>
      <w:r w:rsidRPr="00987E00">
        <w:rPr>
          <w:rFonts w:eastAsiaTheme="minorEastAsia"/>
          <w:noProof/>
          <w:lang w:eastAsia="fr-FR"/>
        </w:rPr>
        <w:t xml:space="preserve">? Une approche contrastive des expressions phraséologiques de type comparatif en portugais et en néerlandais », </w:t>
      </w:r>
      <w:r w:rsidRPr="00987E00">
        <w:rPr>
          <w:rFonts w:eastAsiaTheme="minorEastAsia"/>
          <w:i/>
          <w:noProof/>
          <w:lang w:eastAsia="fr-FR"/>
        </w:rPr>
        <w:t>Cahiers de l'Institut de Linguistique de Louvain</w:t>
      </w:r>
      <w:r w:rsidRPr="00987E00">
        <w:rPr>
          <w:rFonts w:eastAsiaTheme="minorEastAsia"/>
          <w:noProof/>
          <w:lang w:eastAsia="fr-FR"/>
        </w:rPr>
        <w:t>, 31 : 2-4, p. 275-283.  </w:t>
      </w:r>
    </w:p>
    <w:p w14:paraId="42DF5EA0" w14:textId="77777777" w:rsidR="00987E00" w:rsidRPr="00987E00" w:rsidRDefault="00987E00" w:rsidP="00987E00">
      <w:pPr>
        <w:ind w:left="567" w:hanging="567"/>
        <w:jc w:val="both"/>
        <w:rPr>
          <w:rFonts w:eastAsiaTheme="minorEastAsia"/>
          <w:lang w:val="en-GB" w:eastAsia="fr-FR"/>
        </w:rPr>
      </w:pPr>
      <w:r w:rsidRPr="00987E00">
        <w:rPr>
          <w:rFonts w:eastAsiaTheme="minorEastAsia"/>
          <w:lang w:val="en-GB" w:eastAsia="fr-FR"/>
        </w:rPr>
        <w:t xml:space="preserve">Bennett, T. J. A., 1981, « Translating Colour Collocations », </w:t>
      </w:r>
      <w:r w:rsidRPr="00987E00">
        <w:rPr>
          <w:rFonts w:eastAsiaTheme="minorEastAsia"/>
          <w:i/>
          <w:lang w:val="en-GB" w:eastAsia="fr-FR"/>
        </w:rPr>
        <w:t>Meta</w:t>
      </w:r>
      <w:r w:rsidRPr="00987E00">
        <w:rPr>
          <w:rFonts w:eastAsiaTheme="minorEastAsia"/>
          <w:lang w:val="en-GB" w:eastAsia="fr-FR"/>
        </w:rPr>
        <w:t xml:space="preserve">, </w:t>
      </w:r>
      <w:proofErr w:type="gramStart"/>
      <w:r w:rsidRPr="00987E00">
        <w:rPr>
          <w:rFonts w:eastAsiaTheme="minorEastAsia"/>
          <w:lang w:val="en-GB" w:eastAsia="fr-FR"/>
        </w:rPr>
        <w:t>26 :</w:t>
      </w:r>
      <w:proofErr w:type="gramEnd"/>
      <w:r w:rsidRPr="00987E00">
        <w:rPr>
          <w:rFonts w:eastAsiaTheme="minorEastAsia"/>
          <w:lang w:val="en-GB" w:eastAsia="fr-FR"/>
        </w:rPr>
        <w:t xml:space="preserve"> 3, p. 272-280.  </w:t>
      </w:r>
    </w:p>
    <w:p w14:paraId="0E3DECEE" w14:textId="77777777" w:rsidR="00987E00" w:rsidRPr="00987E00" w:rsidRDefault="00987E00" w:rsidP="00987E00">
      <w:pPr>
        <w:ind w:left="567" w:hanging="567"/>
        <w:jc w:val="both"/>
        <w:rPr>
          <w:rFonts w:eastAsiaTheme="minorEastAsia"/>
          <w:lang w:val="en-GB" w:eastAsia="fr-FR"/>
        </w:rPr>
      </w:pPr>
      <w:r w:rsidRPr="00987E00">
        <w:rPr>
          <w:rFonts w:eastAsiaTheme="minorEastAsia"/>
          <w:lang w:val="en-GB" w:eastAsia="fr-FR"/>
        </w:rPr>
        <w:t xml:space="preserve">Berlin, B. </w:t>
      </w:r>
      <w:proofErr w:type="gramStart"/>
      <w:r w:rsidRPr="00987E00">
        <w:rPr>
          <w:rFonts w:eastAsiaTheme="minorEastAsia"/>
          <w:lang w:val="en-GB" w:eastAsia="fr-FR"/>
        </w:rPr>
        <w:t>et</w:t>
      </w:r>
      <w:proofErr w:type="gramEnd"/>
      <w:r w:rsidRPr="00987E00">
        <w:rPr>
          <w:rFonts w:eastAsiaTheme="minorEastAsia"/>
          <w:lang w:val="en-GB" w:eastAsia="fr-FR"/>
        </w:rPr>
        <w:t xml:space="preserve"> P. Kay, 1969, </w:t>
      </w:r>
      <w:r w:rsidRPr="00987E00">
        <w:rPr>
          <w:rFonts w:eastAsiaTheme="minorEastAsia"/>
          <w:i/>
          <w:lang w:val="en-GB" w:eastAsia="fr-FR"/>
        </w:rPr>
        <w:t xml:space="preserve">Basic </w:t>
      </w:r>
      <w:proofErr w:type="spellStart"/>
      <w:r w:rsidRPr="00987E00">
        <w:rPr>
          <w:rFonts w:eastAsiaTheme="minorEastAsia"/>
          <w:i/>
          <w:lang w:val="en-GB" w:eastAsia="fr-FR"/>
        </w:rPr>
        <w:t>Color</w:t>
      </w:r>
      <w:proofErr w:type="spellEnd"/>
      <w:r w:rsidRPr="00987E00">
        <w:rPr>
          <w:rFonts w:eastAsiaTheme="minorEastAsia"/>
          <w:i/>
          <w:lang w:val="en-GB" w:eastAsia="fr-FR"/>
        </w:rPr>
        <w:t xml:space="preserve"> Terms: Their Universality and Evolution</w:t>
      </w:r>
      <w:r w:rsidRPr="00987E00">
        <w:rPr>
          <w:rFonts w:eastAsiaTheme="minorEastAsia"/>
          <w:lang w:val="en-GB" w:eastAsia="fr-FR"/>
        </w:rPr>
        <w:t xml:space="preserve">, Berkeley &amp; Los Angeles, University of California Press. </w:t>
      </w:r>
    </w:p>
    <w:p w14:paraId="78B720E7" w14:textId="77777777" w:rsidR="00987E00" w:rsidRPr="00987E00" w:rsidRDefault="00987E00" w:rsidP="00987E00">
      <w:pPr>
        <w:ind w:left="567" w:hanging="567"/>
        <w:jc w:val="both"/>
        <w:rPr>
          <w:rFonts w:eastAsiaTheme="minorEastAsia"/>
          <w:lang w:val="en-GB" w:eastAsia="fr-FR"/>
        </w:rPr>
      </w:pPr>
      <w:proofErr w:type="spellStart"/>
      <w:r w:rsidRPr="00987E00">
        <w:rPr>
          <w:rFonts w:eastAsiaTheme="minorEastAsia"/>
          <w:lang w:val="en-GB" w:eastAsia="fr-FR"/>
        </w:rPr>
        <w:t>Beshaj</w:t>
      </w:r>
      <w:proofErr w:type="spellEnd"/>
      <w:r w:rsidRPr="00987E00">
        <w:rPr>
          <w:rFonts w:eastAsiaTheme="minorEastAsia"/>
          <w:lang w:val="en-GB" w:eastAsia="fr-FR"/>
        </w:rPr>
        <w:t xml:space="preserve">, L. 2013, « Manifestation of the Phraseological Units with </w:t>
      </w:r>
      <w:proofErr w:type="spellStart"/>
      <w:r w:rsidRPr="00987E00">
        <w:rPr>
          <w:rFonts w:eastAsiaTheme="minorEastAsia"/>
          <w:lang w:val="en-GB" w:eastAsia="fr-FR"/>
        </w:rPr>
        <w:t>Colors</w:t>
      </w:r>
      <w:proofErr w:type="spellEnd"/>
      <w:r w:rsidRPr="00987E00">
        <w:rPr>
          <w:rFonts w:eastAsiaTheme="minorEastAsia"/>
          <w:lang w:val="en-GB" w:eastAsia="fr-FR"/>
        </w:rPr>
        <w:t xml:space="preserve"> in English and Albanian », </w:t>
      </w:r>
      <w:r w:rsidRPr="00987E00">
        <w:rPr>
          <w:rFonts w:eastAsiaTheme="minorEastAsia"/>
          <w:i/>
          <w:lang w:val="en-GB" w:eastAsia="fr-FR"/>
        </w:rPr>
        <w:t>Academic Journal of Interdisciplinary Studies</w:t>
      </w:r>
      <w:r w:rsidRPr="00987E00">
        <w:rPr>
          <w:rFonts w:eastAsiaTheme="minorEastAsia"/>
          <w:lang w:val="en-GB" w:eastAsia="fr-FR"/>
        </w:rPr>
        <w:t xml:space="preserve">, </w:t>
      </w:r>
      <w:proofErr w:type="gramStart"/>
      <w:r w:rsidRPr="00987E00">
        <w:rPr>
          <w:rFonts w:eastAsiaTheme="minorEastAsia"/>
          <w:lang w:val="en-GB" w:eastAsia="fr-FR"/>
        </w:rPr>
        <w:t>2 :</w:t>
      </w:r>
      <w:proofErr w:type="gramEnd"/>
      <w:r w:rsidRPr="00987E00">
        <w:rPr>
          <w:rFonts w:eastAsiaTheme="minorEastAsia"/>
          <w:lang w:val="en-GB" w:eastAsia="fr-FR"/>
        </w:rPr>
        <w:t xml:space="preserve"> 2, p. 217-222.  </w:t>
      </w:r>
    </w:p>
    <w:p w14:paraId="247631D6" w14:textId="77777777" w:rsidR="00987E00" w:rsidRPr="00987E00" w:rsidRDefault="00987E00" w:rsidP="00987E00">
      <w:pPr>
        <w:ind w:left="567" w:hanging="567"/>
        <w:jc w:val="both"/>
        <w:rPr>
          <w:rFonts w:eastAsiaTheme="minorEastAsia"/>
          <w:lang w:val="en-GB" w:eastAsia="fr-FR"/>
        </w:rPr>
      </w:pPr>
      <w:proofErr w:type="spellStart"/>
      <w:r w:rsidRPr="00987E00">
        <w:rPr>
          <w:rFonts w:eastAsiaTheme="minorEastAsia"/>
          <w:lang w:val="en-GB" w:eastAsia="fr-FR"/>
        </w:rPr>
        <w:t>Biggam</w:t>
      </w:r>
      <w:proofErr w:type="spellEnd"/>
      <w:r w:rsidRPr="00987E00">
        <w:rPr>
          <w:rFonts w:eastAsiaTheme="minorEastAsia"/>
          <w:lang w:val="en-GB" w:eastAsia="fr-FR"/>
        </w:rPr>
        <w:t xml:space="preserve">, C. P., </w:t>
      </w:r>
      <w:r w:rsidRPr="00987E00">
        <w:rPr>
          <w:rFonts w:eastAsiaTheme="minorEastAsia"/>
          <w:i/>
          <w:lang w:val="en-GB" w:eastAsia="fr-FR"/>
        </w:rPr>
        <w:t>et al.</w:t>
      </w:r>
      <w:r w:rsidRPr="00987E00">
        <w:rPr>
          <w:rFonts w:eastAsiaTheme="minorEastAsia"/>
          <w:lang w:val="en-GB" w:eastAsia="fr-FR"/>
        </w:rPr>
        <w:t xml:space="preserve">, 2011, </w:t>
      </w:r>
      <w:r w:rsidRPr="00987E00">
        <w:rPr>
          <w:rFonts w:eastAsiaTheme="minorEastAsia"/>
          <w:i/>
          <w:lang w:val="en-GB" w:eastAsia="fr-FR"/>
        </w:rPr>
        <w:t>New Directions in Colour Studies</w:t>
      </w:r>
      <w:r w:rsidRPr="00987E00">
        <w:rPr>
          <w:rFonts w:eastAsiaTheme="minorEastAsia"/>
          <w:lang w:val="en-GB" w:eastAsia="fr-FR"/>
        </w:rPr>
        <w:t xml:space="preserve">, </w:t>
      </w:r>
      <w:proofErr w:type="gramStart"/>
      <w:r w:rsidRPr="00987E00">
        <w:rPr>
          <w:rFonts w:eastAsiaTheme="minorEastAsia"/>
          <w:lang w:val="en-GB" w:eastAsia="fr-FR"/>
        </w:rPr>
        <w:t>Amsterdam :</w:t>
      </w:r>
      <w:proofErr w:type="gramEnd"/>
      <w:r w:rsidRPr="00987E00">
        <w:rPr>
          <w:rFonts w:eastAsiaTheme="minorEastAsia"/>
          <w:lang w:val="en-GB" w:eastAsia="fr-FR"/>
        </w:rPr>
        <w:t xml:space="preserve"> </w:t>
      </w:r>
      <w:proofErr w:type="spellStart"/>
      <w:r w:rsidRPr="00987E00">
        <w:rPr>
          <w:rFonts w:eastAsiaTheme="minorEastAsia"/>
          <w:lang w:val="en-GB" w:eastAsia="fr-FR"/>
        </w:rPr>
        <w:t>Benjamins</w:t>
      </w:r>
      <w:proofErr w:type="spellEnd"/>
      <w:r w:rsidRPr="00987E00">
        <w:rPr>
          <w:rFonts w:eastAsiaTheme="minorEastAsia"/>
          <w:lang w:val="en-GB" w:eastAsia="fr-FR"/>
        </w:rPr>
        <w:t xml:space="preserve">. </w:t>
      </w:r>
    </w:p>
    <w:p w14:paraId="65629237" w14:textId="77777777" w:rsidR="00987E00" w:rsidRPr="00987E00" w:rsidRDefault="00987E00" w:rsidP="00987E00">
      <w:pPr>
        <w:ind w:left="567" w:hanging="567"/>
        <w:jc w:val="both"/>
        <w:rPr>
          <w:rFonts w:eastAsiaTheme="minorEastAsia"/>
          <w:lang w:val="fr-CA" w:eastAsia="fr-FR"/>
        </w:rPr>
      </w:pPr>
      <w:r w:rsidRPr="00987E00">
        <w:rPr>
          <w:rFonts w:eastAsiaTheme="minorEastAsia"/>
          <w:lang w:val="fr-CA" w:eastAsia="fr-FR"/>
        </w:rPr>
        <w:t xml:space="preserve">Blanco, X. et S. Mejri, à paraître, </w:t>
      </w:r>
      <w:r w:rsidRPr="00987E00">
        <w:rPr>
          <w:rFonts w:eastAsiaTheme="minorEastAsia"/>
          <w:i/>
          <w:iCs/>
          <w:lang w:val="fr-CA" w:eastAsia="fr-FR"/>
        </w:rPr>
        <w:t xml:space="preserve">Les </w:t>
      </w:r>
      <w:proofErr w:type="spellStart"/>
      <w:r w:rsidRPr="00987E00">
        <w:rPr>
          <w:rFonts w:eastAsiaTheme="minorEastAsia"/>
          <w:i/>
          <w:iCs/>
          <w:lang w:val="fr-CA" w:eastAsia="fr-FR"/>
        </w:rPr>
        <w:t>pragmatèmes</w:t>
      </w:r>
      <w:proofErr w:type="spellEnd"/>
      <w:r w:rsidRPr="00987E00">
        <w:rPr>
          <w:rFonts w:eastAsiaTheme="minorEastAsia"/>
          <w:lang w:val="fr-CA" w:eastAsia="fr-FR"/>
        </w:rPr>
        <w:t xml:space="preserve">, Paris : Classiques Garnier. </w:t>
      </w:r>
    </w:p>
    <w:p w14:paraId="11904005" w14:textId="77777777" w:rsidR="00987E00" w:rsidRPr="00987E00" w:rsidRDefault="00987E00" w:rsidP="00987E00">
      <w:pPr>
        <w:ind w:left="567" w:hanging="567"/>
        <w:jc w:val="both"/>
        <w:rPr>
          <w:rFonts w:eastAsiaTheme="minorEastAsia"/>
          <w:noProof/>
          <w:lang w:eastAsia="fr-FR"/>
        </w:rPr>
      </w:pPr>
      <w:r w:rsidRPr="00987E00">
        <w:rPr>
          <w:rFonts w:eastAsiaTheme="minorEastAsia"/>
          <w:noProof/>
          <w:lang w:eastAsia="fr-FR"/>
        </w:rPr>
        <w:t>Blumenthal, P., 2002, « </w:t>
      </w:r>
      <w:r w:rsidRPr="00987E00">
        <w:rPr>
          <w:rFonts w:eastAsiaTheme="minorEastAsia"/>
          <w:i/>
          <w:noProof/>
          <w:lang w:eastAsia="fr-FR"/>
        </w:rPr>
        <w:t>Ouïr</w:t>
      </w:r>
      <w:r w:rsidRPr="00987E00">
        <w:rPr>
          <w:rFonts w:eastAsiaTheme="minorEastAsia"/>
          <w:noProof/>
          <w:lang w:eastAsia="fr-FR"/>
        </w:rPr>
        <w:t xml:space="preserve"> et </w:t>
      </w:r>
      <w:r w:rsidRPr="00987E00">
        <w:rPr>
          <w:rFonts w:eastAsiaTheme="minorEastAsia"/>
          <w:i/>
          <w:noProof/>
          <w:lang w:eastAsia="fr-FR"/>
        </w:rPr>
        <w:t>entendre </w:t>
      </w:r>
      <w:r w:rsidRPr="00987E00">
        <w:rPr>
          <w:rFonts w:eastAsiaTheme="minorEastAsia"/>
          <w:noProof/>
          <w:lang w:eastAsia="fr-FR"/>
        </w:rPr>
        <w:t xml:space="preserve">», in : H. Dupuy-Engelhardt et M.-J. Montibus (éds), </w:t>
      </w:r>
      <w:r w:rsidRPr="00987E00">
        <w:rPr>
          <w:rFonts w:eastAsiaTheme="minorEastAsia"/>
          <w:i/>
          <w:noProof/>
          <w:lang w:eastAsia="fr-FR"/>
        </w:rPr>
        <w:t>Parties du discours. Sémantique, perception cognition – le domaine de l’audible</w:t>
      </w:r>
      <w:r w:rsidRPr="00987E00">
        <w:rPr>
          <w:rFonts w:eastAsiaTheme="minorEastAsia"/>
          <w:noProof/>
          <w:lang w:eastAsia="fr-FR"/>
        </w:rPr>
        <w:t xml:space="preserve">, Reims : Presses Universitaires de Reims, p. 33-47. </w:t>
      </w:r>
    </w:p>
    <w:p w14:paraId="65F4B2D7" w14:textId="77777777" w:rsidR="00987E00" w:rsidRPr="00987E00" w:rsidRDefault="00987E00" w:rsidP="00987E00">
      <w:pPr>
        <w:ind w:left="567" w:hanging="567"/>
        <w:jc w:val="both"/>
        <w:rPr>
          <w:rFonts w:eastAsiaTheme="minorEastAsia"/>
          <w:lang w:eastAsia="fr-FR"/>
        </w:rPr>
      </w:pPr>
      <w:r w:rsidRPr="00987E00">
        <w:rPr>
          <w:rFonts w:eastAsiaTheme="minorEastAsia"/>
          <w:lang w:eastAsia="fr-FR"/>
        </w:rPr>
        <w:t>Choi-</w:t>
      </w:r>
      <w:proofErr w:type="spellStart"/>
      <w:r w:rsidRPr="00987E00">
        <w:rPr>
          <w:rFonts w:eastAsiaTheme="minorEastAsia"/>
          <w:lang w:eastAsia="fr-FR"/>
        </w:rPr>
        <w:t>Jonin</w:t>
      </w:r>
      <w:proofErr w:type="spellEnd"/>
      <w:r w:rsidRPr="00987E00">
        <w:rPr>
          <w:rFonts w:eastAsiaTheme="minorEastAsia"/>
          <w:lang w:eastAsia="fr-FR"/>
        </w:rPr>
        <w:t xml:space="preserve">, I., 2005, « Étude comparative des termes de couleur en français et en coréen », </w:t>
      </w:r>
      <w:r w:rsidRPr="00987E00">
        <w:rPr>
          <w:rFonts w:eastAsiaTheme="minorEastAsia"/>
          <w:i/>
          <w:lang w:eastAsia="fr-FR"/>
        </w:rPr>
        <w:t>Langue française</w:t>
      </w:r>
      <w:r w:rsidRPr="00987E00">
        <w:rPr>
          <w:rFonts w:eastAsiaTheme="minorEastAsia"/>
          <w:lang w:eastAsia="fr-FR"/>
        </w:rPr>
        <w:t xml:space="preserve">, 145 : 1, p. 109-123.  </w:t>
      </w:r>
    </w:p>
    <w:p w14:paraId="777DD6B1" w14:textId="77777777" w:rsidR="00987E00" w:rsidRPr="00987E00" w:rsidRDefault="00987E00" w:rsidP="00987E00">
      <w:pPr>
        <w:ind w:left="567" w:hanging="567"/>
        <w:jc w:val="both"/>
        <w:rPr>
          <w:rFonts w:eastAsiaTheme="minorEastAsia"/>
          <w:lang w:val="en-GB" w:eastAsia="fr-FR"/>
        </w:rPr>
      </w:pPr>
      <w:proofErr w:type="spellStart"/>
      <w:r w:rsidRPr="00987E00">
        <w:rPr>
          <w:rFonts w:eastAsiaTheme="minorEastAsia"/>
          <w:lang w:val="en-GB" w:eastAsia="fr-FR"/>
        </w:rPr>
        <w:t>Dabrowska</w:t>
      </w:r>
      <w:proofErr w:type="spellEnd"/>
      <w:r w:rsidRPr="00987E00">
        <w:rPr>
          <w:rFonts w:eastAsiaTheme="minorEastAsia"/>
          <w:lang w:val="en-GB" w:eastAsia="fr-FR"/>
        </w:rPr>
        <w:t xml:space="preserve">, E., 2003, « Semantic Change in Idiomatic Expressions Comprising Colour Terms », </w:t>
      </w:r>
      <w:proofErr w:type="spellStart"/>
      <w:r w:rsidRPr="00987E00">
        <w:rPr>
          <w:rFonts w:eastAsiaTheme="minorEastAsia"/>
          <w:i/>
          <w:lang w:val="en-GB" w:eastAsia="fr-FR"/>
        </w:rPr>
        <w:t>Linguistica</w:t>
      </w:r>
      <w:proofErr w:type="spellEnd"/>
      <w:r w:rsidRPr="00987E00">
        <w:rPr>
          <w:rFonts w:eastAsiaTheme="minorEastAsia"/>
          <w:i/>
          <w:lang w:val="en-GB" w:eastAsia="fr-FR"/>
        </w:rPr>
        <w:t xml:space="preserve"> </w:t>
      </w:r>
      <w:proofErr w:type="spellStart"/>
      <w:r w:rsidRPr="00987E00">
        <w:rPr>
          <w:rFonts w:eastAsiaTheme="minorEastAsia"/>
          <w:i/>
          <w:lang w:val="en-GB" w:eastAsia="fr-FR"/>
        </w:rPr>
        <w:t>Silesiana</w:t>
      </w:r>
      <w:proofErr w:type="spellEnd"/>
      <w:r w:rsidRPr="00987E00">
        <w:rPr>
          <w:rFonts w:eastAsiaTheme="minorEastAsia"/>
          <w:lang w:val="en-GB" w:eastAsia="fr-FR"/>
        </w:rPr>
        <w:t xml:space="preserve">, 24, p. 63-68.  </w:t>
      </w:r>
    </w:p>
    <w:p w14:paraId="31A2366B" w14:textId="77777777" w:rsidR="00987E00" w:rsidRPr="00987E00" w:rsidRDefault="00987E00" w:rsidP="00987E00">
      <w:pPr>
        <w:ind w:left="567" w:hanging="567"/>
        <w:jc w:val="both"/>
        <w:rPr>
          <w:rFonts w:eastAsiaTheme="minorEastAsia"/>
          <w:lang w:eastAsia="fr-FR"/>
        </w:rPr>
      </w:pPr>
      <w:r w:rsidRPr="00987E00">
        <w:rPr>
          <w:rFonts w:eastAsiaTheme="minorEastAsia"/>
          <w:lang w:eastAsia="fr-FR"/>
        </w:rPr>
        <w:t xml:space="preserve">De Saussure, L., 2011, « Approximation et dérivation verbale des termes de couleurs : une explication pragmatique cognitive », </w:t>
      </w:r>
      <w:r w:rsidRPr="00987E00">
        <w:rPr>
          <w:rFonts w:eastAsiaTheme="minorEastAsia"/>
          <w:i/>
          <w:lang w:eastAsia="fr-FR"/>
        </w:rPr>
        <w:t>Cahiers de lexicologie</w:t>
      </w:r>
      <w:r w:rsidRPr="00987E00">
        <w:rPr>
          <w:rFonts w:eastAsiaTheme="minorEastAsia"/>
          <w:lang w:eastAsia="fr-FR"/>
        </w:rPr>
        <w:t xml:space="preserve">, 99, p. 133-150.  </w:t>
      </w:r>
    </w:p>
    <w:p w14:paraId="370E72ED" w14:textId="77777777" w:rsidR="00987E00" w:rsidRPr="00987E00" w:rsidRDefault="00987E00" w:rsidP="00987E00">
      <w:pPr>
        <w:ind w:left="567" w:hanging="567"/>
        <w:jc w:val="both"/>
        <w:rPr>
          <w:rFonts w:eastAsiaTheme="minorEastAsia"/>
          <w:lang w:eastAsia="fr-FR"/>
        </w:rPr>
      </w:pPr>
      <w:r w:rsidRPr="00987E00">
        <w:rPr>
          <w:rFonts w:eastAsiaTheme="minorEastAsia"/>
          <w:lang w:eastAsia="fr-FR"/>
        </w:rPr>
        <w:t xml:space="preserve">Dubois, D. et C. </w:t>
      </w:r>
      <w:proofErr w:type="spellStart"/>
      <w:r w:rsidRPr="00987E00">
        <w:rPr>
          <w:rFonts w:eastAsiaTheme="minorEastAsia"/>
          <w:lang w:eastAsia="fr-FR"/>
        </w:rPr>
        <w:t>Cance</w:t>
      </w:r>
      <w:proofErr w:type="spellEnd"/>
      <w:r w:rsidRPr="00987E00">
        <w:rPr>
          <w:rFonts w:eastAsiaTheme="minorEastAsia"/>
          <w:lang w:eastAsia="fr-FR"/>
        </w:rPr>
        <w:t xml:space="preserve">, 2012, « Vers une sémiotique du sensible : des couleurs en discours et en pratiques », </w:t>
      </w:r>
      <w:r w:rsidRPr="00987E00">
        <w:rPr>
          <w:rFonts w:eastAsiaTheme="minorEastAsia"/>
          <w:i/>
          <w:lang w:eastAsia="fr-FR"/>
        </w:rPr>
        <w:t>Histoire Épistémologie Langage</w:t>
      </w:r>
      <w:r w:rsidRPr="00987E00">
        <w:rPr>
          <w:rFonts w:eastAsiaTheme="minorEastAsia"/>
          <w:lang w:eastAsia="fr-FR"/>
        </w:rPr>
        <w:t xml:space="preserve">, 34 : 1, p. 63-95. </w:t>
      </w:r>
    </w:p>
    <w:p w14:paraId="405BAF96" w14:textId="77777777" w:rsidR="00987E00" w:rsidRPr="00987E00" w:rsidRDefault="00987E00" w:rsidP="00987E00">
      <w:pPr>
        <w:ind w:left="567" w:hanging="567"/>
        <w:jc w:val="both"/>
        <w:rPr>
          <w:rFonts w:eastAsiaTheme="minorEastAsia"/>
          <w:lang w:eastAsia="fr-FR"/>
        </w:rPr>
      </w:pPr>
      <w:r w:rsidRPr="00987E00">
        <w:rPr>
          <w:rFonts w:eastAsiaTheme="minorEastAsia"/>
          <w:lang w:eastAsia="fr-FR"/>
        </w:rPr>
        <w:t xml:space="preserve">Dupas, C., 1997, </w:t>
      </w:r>
      <w:r w:rsidRPr="00987E00">
        <w:rPr>
          <w:rFonts w:eastAsiaTheme="minorEastAsia"/>
          <w:i/>
          <w:lang w:eastAsia="fr-FR"/>
        </w:rPr>
        <w:t>Perception et langage. Étude linguistique du fonctionnement des verbes de perception auditive et visuelle en anglais et en français</w:t>
      </w:r>
      <w:r w:rsidRPr="00987E00">
        <w:rPr>
          <w:rFonts w:eastAsiaTheme="minorEastAsia"/>
          <w:lang w:eastAsia="fr-FR"/>
        </w:rPr>
        <w:t>, Louvain &amp; Paris : Peeters.</w:t>
      </w:r>
    </w:p>
    <w:p w14:paraId="186BDDE5" w14:textId="77777777" w:rsidR="00987E00" w:rsidRPr="00987E00" w:rsidRDefault="00987E00" w:rsidP="00987E00">
      <w:pPr>
        <w:ind w:left="540" w:hanging="540"/>
        <w:jc w:val="both"/>
        <w:rPr>
          <w:rFonts w:eastAsiaTheme="minorEastAsia"/>
          <w:color w:val="000000"/>
          <w:lang w:val="en-GB" w:eastAsia="fr-FR"/>
        </w:rPr>
      </w:pPr>
      <w:r w:rsidRPr="00987E00">
        <w:rPr>
          <w:rFonts w:eastAsiaTheme="minorEastAsia"/>
          <w:color w:val="000000"/>
          <w:lang w:val="en-GB" w:eastAsia="fr-FR"/>
        </w:rPr>
        <w:t xml:space="preserve">Evans, V. et M. Green, 2006, </w:t>
      </w:r>
      <w:r w:rsidRPr="00987E00">
        <w:rPr>
          <w:rFonts w:eastAsiaTheme="minorEastAsia"/>
          <w:i/>
          <w:color w:val="000000"/>
          <w:lang w:val="en-GB" w:eastAsia="fr-FR"/>
        </w:rPr>
        <w:t>Cognitive Linguistics</w:t>
      </w:r>
      <w:r w:rsidRPr="00987E00">
        <w:rPr>
          <w:rFonts w:eastAsiaTheme="minorEastAsia"/>
          <w:color w:val="000000"/>
          <w:lang w:val="en-GB" w:eastAsia="fr-FR"/>
        </w:rPr>
        <w:t>,</w:t>
      </w:r>
      <w:r w:rsidRPr="00987E00">
        <w:rPr>
          <w:rFonts w:eastAsiaTheme="minorEastAsia"/>
          <w:i/>
          <w:color w:val="000000"/>
          <w:lang w:val="en-GB" w:eastAsia="fr-FR"/>
        </w:rPr>
        <w:t xml:space="preserve"> </w:t>
      </w:r>
      <w:proofErr w:type="spellStart"/>
      <w:proofErr w:type="gramStart"/>
      <w:r w:rsidRPr="00987E00">
        <w:rPr>
          <w:rFonts w:eastAsiaTheme="minorEastAsia"/>
          <w:color w:val="000000"/>
          <w:lang w:val="en-GB" w:eastAsia="fr-FR"/>
        </w:rPr>
        <w:t>Londres</w:t>
      </w:r>
      <w:proofErr w:type="spellEnd"/>
      <w:r w:rsidRPr="00987E00">
        <w:rPr>
          <w:rFonts w:eastAsiaTheme="minorEastAsia"/>
          <w:color w:val="000000"/>
          <w:lang w:val="en-GB" w:eastAsia="fr-FR"/>
        </w:rPr>
        <w:t> :</w:t>
      </w:r>
      <w:proofErr w:type="gramEnd"/>
      <w:r w:rsidRPr="00987E00">
        <w:rPr>
          <w:rFonts w:eastAsiaTheme="minorEastAsia"/>
          <w:color w:val="000000"/>
          <w:lang w:val="en-GB" w:eastAsia="fr-FR"/>
        </w:rPr>
        <w:t xml:space="preserve"> Lawrence Erlbaum Associates. </w:t>
      </w:r>
    </w:p>
    <w:p w14:paraId="7D2C49D8" w14:textId="77777777" w:rsidR="00987E00" w:rsidRPr="00987E00" w:rsidRDefault="00987E00" w:rsidP="00987E00">
      <w:pPr>
        <w:ind w:left="567" w:hanging="567"/>
        <w:jc w:val="both"/>
        <w:rPr>
          <w:rFonts w:eastAsiaTheme="minorEastAsia"/>
          <w:lang w:val="en-GB" w:eastAsia="fr-FR"/>
        </w:rPr>
      </w:pPr>
      <w:r w:rsidRPr="00987E00">
        <w:rPr>
          <w:rFonts w:eastAsiaTheme="minorEastAsia"/>
          <w:lang w:val="en-GB" w:eastAsia="fr-FR"/>
        </w:rPr>
        <w:t xml:space="preserve">Kirk-Greene, C. W. E., 1989, « Some Uses of Colour in French Expressions », </w:t>
      </w:r>
      <w:r w:rsidRPr="00987E00">
        <w:rPr>
          <w:rFonts w:eastAsiaTheme="minorEastAsia"/>
          <w:i/>
          <w:lang w:val="en-GB" w:eastAsia="fr-FR"/>
        </w:rPr>
        <w:t xml:space="preserve">Modern Languages, </w:t>
      </w:r>
      <w:r w:rsidRPr="00987E00">
        <w:rPr>
          <w:rFonts w:eastAsiaTheme="minorEastAsia"/>
          <w:lang w:val="en-GB" w:eastAsia="fr-FR"/>
        </w:rPr>
        <w:t xml:space="preserve">70, p. 102-103. </w:t>
      </w:r>
    </w:p>
    <w:p w14:paraId="2719D164" w14:textId="77777777" w:rsidR="00987E00" w:rsidRPr="00987E00" w:rsidRDefault="00987E00" w:rsidP="00987E00">
      <w:pPr>
        <w:ind w:left="567" w:hanging="567"/>
        <w:jc w:val="both"/>
        <w:rPr>
          <w:rFonts w:eastAsiaTheme="minorEastAsia"/>
          <w:lang w:val="fr-CA" w:eastAsia="fr-FR"/>
        </w:rPr>
      </w:pPr>
      <w:proofErr w:type="spellStart"/>
      <w:r w:rsidRPr="00987E00">
        <w:rPr>
          <w:rFonts w:eastAsiaTheme="minorEastAsia"/>
          <w:lang w:eastAsia="fr-FR"/>
        </w:rPr>
        <w:t>Kleiber</w:t>
      </w:r>
      <w:proofErr w:type="spellEnd"/>
      <w:r w:rsidRPr="00987E00">
        <w:rPr>
          <w:rFonts w:eastAsiaTheme="minorEastAsia"/>
          <w:lang w:eastAsia="fr-FR"/>
        </w:rPr>
        <w:t xml:space="preserve">, G., 2000, « Sur le sens des proverbes », </w:t>
      </w:r>
      <w:r w:rsidRPr="00987E00">
        <w:rPr>
          <w:rFonts w:eastAsiaTheme="minorEastAsia"/>
          <w:i/>
          <w:iCs/>
          <w:lang w:eastAsia="fr-FR"/>
        </w:rPr>
        <w:t>Langages</w:t>
      </w:r>
      <w:r w:rsidRPr="00987E00">
        <w:rPr>
          <w:rFonts w:eastAsiaTheme="minorEastAsia"/>
          <w:lang w:eastAsia="fr-FR"/>
        </w:rPr>
        <w:t xml:space="preserve">, 139, p. 39-58. </w:t>
      </w:r>
    </w:p>
    <w:p w14:paraId="2482AECA" w14:textId="77777777" w:rsidR="00987E00" w:rsidRPr="00987E00" w:rsidRDefault="00987E00" w:rsidP="00987E00">
      <w:pPr>
        <w:ind w:left="567" w:hanging="567"/>
        <w:jc w:val="both"/>
        <w:rPr>
          <w:rFonts w:eastAsiaTheme="minorEastAsia"/>
          <w:lang w:val="fr-CA" w:eastAsia="fr-FR"/>
        </w:rPr>
      </w:pPr>
      <w:r w:rsidRPr="00987E00">
        <w:rPr>
          <w:rFonts w:eastAsiaTheme="minorEastAsia"/>
          <w:lang w:eastAsia="fr-FR"/>
        </w:rPr>
        <w:t xml:space="preserve">Klein, J. R. et B. </w:t>
      </w:r>
      <w:proofErr w:type="spellStart"/>
      <w:r w:rsidRPr="00987E00">
        <w:rPr>
          <w:rFonts w:eastAsiaTheme="minorEastAsia"/>
          <w:lang w:eastAsia="fr-FR"/>
        </w:rPr>
        <w:t>Lamiroy</w:t>
      </w:r>
      <w:proofErr w:type="spellEnd"/>
      <w:r w:rsidRPr="00987E00">
        <w:rPr>
          <w:rFonts w:eastAsiaTheme="minorEastAsia"/>
          <w:lang w:eastAsia="fr-FR"/>
        </w:rPr>
        <w:t xml:space="preserve">, 2016, « Le figement. Unité et diversité : collocations, expressions figées, phrases situationnelles, proverbes », </w:t>
      </w:r>
      <w:r w:rsidRPr="00987E00">
        <w:rPr>
          <w:rFonts w:eastAsiaTheme="minorEastAsia"/>
          <w:i/>
          <w:iCs/>
          <w:lang w:eastAsia="fr-FR"/>
        </w:rPr>
        <w:t>L’Information grammaticale</w:t>
      </w:r>
      <w:r w:rsidRPr="00987E00">
        <w:rPr>
          <w:rFonts w:eastAsiaTheme="minorEastAsia"/>
          <w:lang w:eastAsia="fr-FR"/>
        </w:rPr>
        <w:t xml:space="preserve">, 148, p. 15-19. </w:t>
      </w:r>
    </w:p>
    <w:p w14:paraId="44783D78" w14:textId="77777777" w:rsidR="00987E00" w:rsidRPr="00987E00" w:rsidRDefault="00987E00" w:rsidP="00987E00">
      <w:pPr>
        <w:ind w:left="567" w:hanging="567"/>
        <w:jc w:val="both"/>
        <w:rPr>
          <w:rFonts w:eastAsiaTheme="minorEastAsia"/>
          <w:lang w:val="fr-CA" w:eastAsia="fr-FR"/>
        </w:rPr>
      </w:pPr>
      <w:r w:rsidRPr="00987E00">
        <w:rPr>
          <w:rFonts w:eastAsiaTheme="minorEastAsia"/>
          <w:lang w:eastAsia="fr-FR"/>
        </w:rPr>
        <w:t xml:space="preserve">Klein, J. R. et B. </w:t>
      </w:r>
      <w:proofErr w:type="spellStart"/>
      <w:r w:rsidRPr="00987E00">
        <w:rPr>
          <w:rFonts w:eastAsiaTheme="minorEastAsia"/>
          <w:lang w:eastAsia="fr-FR"/>
        </w:rPr>
        <w:t>Lamiroy</w:t>
      </w:r>
      <w:proofErr w:type="spellEnd"/>
      <w:r w:rsidRPr="00987E00">
        <w:rPr>
          <w:rFonts w:eastAsiaTheme="minorEastAsia"/>
          <w:lang w:eastAsia="fr-FR"/>
        </w:rPr>
        <w:t xml:space="preserve">, 2017 [2011], « Routines conversationnelles et figement », in : J.-C. </w:t>
      </w:r>
      <w:proofErr w:type="spellStart"/>
      <w:r w:rsidRPr="00987E00">
        <w:rPr>
          <w:rFonts w:eastAsiaTheme="minorEastAsia"/>
          <w:lang w:eastAsia="fr-FR"/>
        </w:rPr>
        <w:t>Anscombre</w:t>
      </w:r>
      <w:proofErr w:type="spellEnd"/>
      <w:r w:rsidRPr="00987E00">
        <w:rPr>
          <w:rFonts w:eastAsiaTheme="minorEastAsia"/>
          <w:lang w:eastAsia="fr-FR"/>
        </w:rPr>
        <w:t xml:space="preserve"> et S. Mejri (</w:t>
      </w:r>
      <w:proofErr w:type="spellStart"/>
      <w:r w:rsidRPr="00987E00">
        <w:rPr>
          <w:rFonts w:eastAsiaTheme="minorEastAsia"/>
          <w:lang w:eastAsia="fr-FR"/>
        </w:rPr>
        <w:t>éds</w:t>
      </w:r>
      <w:proofErr w:type="spellEnd"/>
      <w:r w:rsidRPr="00987E00">
        <w:rPr>
          <w:rFonts w:eastAsiaTheme="minorEastAsia"/>
          <w:lang w:eastAsia="fr-FR"/>
        </w:rPr>
        <w:t xml:space="preserve">), </w:t>
      </w:r>
      <w:r w:rsidRPr="00987E00">
        <w:rPr>
          <w:rFonts w:eastAsiaTheme="minorEastAsia"/>
          <w:i/>
          <w:iCs/>
          <w:lang w:eastAsia="fr-FR"/>
        </w:rPr>
        <w:t>Le figement linguistique : la parole entravée</w:t>
      </w:r>
      <w:r w:rsidRPr="00987E00">
        <w:rPr>
          <w:rFonts w:eastAsiaTheme="minorEastAsia"/>
          <w:lang w:eastAsia="fr-FR"/>
        </w:rPr>
        <w:t xml:space="preserve">, Paris : Honoré Champion, p. 195-212. </w:t>
      </w:r>
    </w:p>
    <w:p w14:paraId="53DB0660" w14:textId="77777777" w:rsidR="00987E00" w:rsidRPr="00987E00" w:rsidRDefault="00987E00" w:rsidP="00987E00">
      <w:pPr>
        <w:ind w:left="567" w:hanging="567"/>
        <w:jc w:val="both"/>
        <w:rPr>
          <w:rFonts w:eastAsiaTheme="minorEastAsia"/>
          <w:lang w:val="en-GB" w:eastAsia="fr-FR"/>
        </w:rPr>
      </w:pPr>
      <w:proofErr w:type="spellStart"/>
      <w:r w:rsidRPr="00987E00">
        <w:rPr>
          <w:rFonts w:eastAsiaTheme="minorEastAsia"/>
          <w:lang w:val="en-GB" w:eastAsia="fr-FR"/>
        </w:rPr>
        <w:t>Langacker</w:t>
      </w:r>
      <w:proofErr w:type="spellEnd"/>
      <w:r w:rsidRPr="00987E00">
        <w:rPr>
          <w:rFonts w:eastAsiaTheme="minorEastAsia"/>
          <w:lang w:val="en-GB" w:eastAsia="fr-FR"/>
        </w:rPr>
        <w:t xml:space="preserve">, R. W., 1987, </w:t>
      </w:r>
      <w:r w:rsidRPr="00987E00">
        <w:rPr>
          <w:rFonts w:eastAsiaTheme="minorEastAsia"/>
          <w:i/>
          <w:lang w:val="en-GB" w:eastAsia="fr-FR"/>
        </w:rPr>
        <w:t>Foundations of Cognitive Grammar</w:t>
      </w:r>
      <w:r w:rsidRPr="00987E00">
        <w:rPr>
          <w:rFonts w:eastAsiaTheme="minorEastAsia"/>
          <w:lang w:val="en-GB" w:eastAsia="fr-FR"/>
        </w:rPr>
        <w:t xml:space="preserve">, vol. 1. </w:t>
      </w:r>
      <w:proofErr w:type="gramStart"/>
      <w:r w:rsidRPr="00987E00">
        <w:rPr>
          <w:rFonts w:eastAsiaTheme="minorEastAsia"/>
          <w:lang w:val="en-GB" w:eastAsia="fr-FR"/>
        </w:rPr>
        <w:t>Stanford :</w:t>
      </w:r>
      <w:proofErr w:type="gramEnd"/>
      <w:r w:rsidRPr="00987E00">
        <w:rPr>
          <w:rFonts w:eastAsiaTheme="minorEastAsia"/>
          <w:lang w:val="en-GB" w:eastAsia="fr-FR"/>
        </w:rPr>
        <w:t xml:space="preserve"> Stanford University Press.</w:t>
      </w:r>
    </w:p>
    <w:p w14:paraId="14906C4A" w14:textId="77777777" w:rsidR="00987E00" w:rsidRPr="00987E00" w:rsidRDefault="00987E00" w:rsidP="00987E00">
      <w:pPr>
        <w:tabs>
          <w:tab w:val="left" w:pos="709"/>
        </w:tabs>
        <w:ind w:left="567" w:hanging="567"/>
        <w:jc w:val="both"/>
        <w:rPr>
          <w:rFonts w:eastAsiaTheme="minorEastAsia"/>
          <w:color w:val="000000" w:themeColor="text1"/>
          <w:lang w:val="en-GB" w:eastAsia="fr-FR"/>
        </w:rPr>
      </w:pPr>
      <w:proofErr w:type="spellStart"/>
      <w:r w:rsidRPr="00987E00">
        <w:rPr>
          <w:rFonts w:eastAsiaTheme="minorEastAsia"/>
          <w:color w:val="000000" w:themeColor="text1"/>
          <w:lang w:val="en-GB" w:eastAsia="fr-FR"/>
        </w:rPr>
        <w:t>Langacker</w:t>
      </w:r>
      <w:proofErr w:type="spellEnd"/>
      <w:r w:rsidRPr="00987E00">
        <w:rPr>
          <w:rFonts w:eastAsiaTheme="minorEastAsia"/>
          <w:color w:val="000000" w:themeColor="text1"/>
          <w:lang w:val="en-GB" w:eastAsia="fr-FR"/>
        </w:rPr>
        <w:t xml:space="preserve">, R. W., 1991, </w:t>
      </w:r>
      <w:r w:rsidRPr="00987E00">
        <w:rPr>
          <w:rFonts w:eastAsiaTheme="minorEastAsia"/>
          <w:i/>
          <w:color w:val="000000" w:themeColor="text1"/>
          <w:lang w:val="en-GB" w:eastAsia="fr-FR"/>
        </w:rPr>
        <w:t>Foundations of Cognitive Grammar</w:t>
      </w:r>
      <w:r w:rsidRPr="00987E00">
        <w:rPr>
          <w:rFonts w:eastAsiaTheme="minorEastAsia"/>
          <w:color w:val="000000" w:themeColor="text1"/>
          <w:lang w:val="en-GB" w:eastAsia="fr-FR"/>
        </w:rPr>
        <w:t xml:space="preserve">, vol. 2, </w:t>
      </w:r>
      <w:proofErr w:type="gramStart"/>
      <w:r w:rsidRPr="00987E00">
        <w:rPr>
          <w:rFonts w:eastAsiaTheme="minorEastAsia"/>
          <w:color w:val="000000" w:themeColor="text1"/>
          <w:lang w:val="en-GB" w:eastAsia="fr-FR"/>
        </w:rPr>
        <w:t>Stanford :</w:t>
      </w:r>
      <w:proofErr w:type="gramEnd"/>
      <w:r w:rsidRPr="00987E00">
        <w:rPr>
          <w:rFonts w:eastAsiaTheme="minorEastAsia"/>
          <w:color w:val="000000" w:themeColor="text1"/>
          <w:lang w:val="en-GB" w:eastAsia="fr-FR"/>
        </w:rPr>
        <w:t xml:space="preserve"> Stanford University Press. </w:t>
      </w:r>
    </w:p>
    <w:p w14:paraId="03971D71" w14:textId="77777777" w:rsidR="00987E00" w:rsidRPr="00987E00" w:rsidRDefault="00987E00" w:rsidP="00987E00">
      <w:pPr>
        <w:tabs>
          <w:tab w:val="left" w:pos="709"/>
        </w:tabs>
        <w:ind w:left="567" w:hanging="567"/>
        <w:jc w:val="both"/>
        <w:rPr>
          <w:rFonts w:eastAsiaTheme="minorEastAsia"/>
          <w:color w:val="000000" w:themeColor="text1"/>
          <w:lang w:val="fr-CA" w:eastAsia="fr-FR"/>
        </w:rPr>
      </w:pPr>
      <w:proofErr w:type="spellStart"/>
      <w:r w:rsidRPr="00987E00">
        <w:rPr>
          <w:rFonts w:eastAsiaTheme="minorEastAsia"/>
          <w:color w:val="000000" w:themeColor="text1"/>
          <w:lang w:eastAsia="fr-FR"/>
        </w:rPr>
        <w:t>Mel’čuk</w:t>
      </w:r>
      <w:proofErr w:type="spellEnd"/>
      <w:r w:rsidRPr="00987E00">
        <w:rPr>
          <w:rFonts w:eastAsiaTheme="minorEastAsia"/>
          <w:color w:val="000000" w:themeColor="text1"/>
          <w:lang w:eastAsia="fr-FR"/>
        </w:rPr>
        <w:t xml:space="preserve">,  I., 2003, « Collocations dans le dictionnaire », in : T. </w:t>
      </w:r>
      <w:proofErr w:type="spellStart"/>
      <w:r w:rsidRPr="00987E00">
        <w:rPr>
          <w:rFonts w:eastAsiaTheme="minorEastAsia"/>
          <w:color w:val="000000" w:themeColor="text1"/>
          <w:lang w:eastAsia="fr-FR"/>
        </w:rPr>
        <w:t>Szende</w:t>
      </w:r>
      <w:proofErr w:type="spellEnd"/>
      <w:r w:rsidRPr="00987E00">
        <w:rPr>
          <w:rFonts w:eastAsiaTheme="minorEastAsia"/>
          <w:color w:val="000000" w:themeColor="text1"/>
          <w:lang w:eastAsia="fr-FR"/>
        </w:rPr>
        <w:t xml:space="preserve"> (éd.), </w:t>
      </w:r>
      <w:r w:rsidRPr="00987E00">
        <w:rPr>
          <w:rFonts w:eastAsiaTheme="minorEastAsia"/>
          <w:i/>
          <w:iCs/>
          <w:color w:val="000000" w:themeColor="text1"/>
          <w:lang w:eastAsia="fr-FR"/>
        </w:rPr>
        <w:t>Les écarts culturels dans les dictionnaires bilingues</w:t>
      </w:r>
      <w:r w:rsidRPr="00987E00">
        <w:rPr>
          <w:rFonts w:eastAsiaTheme="minorEastAsia"/>
          <w:color w:val="000000" w:themeColor="text1"/>
          <w:lang w:eastAsia="fr-FR"/>
        </w:rPr>
        <w:t xml:space="preserve">, Paris : </w:t>
      </w:r>
      <w:r w:rsidRPr="00987E00">
        <w:rPr>
          <w:rFonts w:eastAsiaTheme="minorEastAsia"/>
          <w:color w:val="000000" w:themeColor="text1"/>
          <w:lang w:val="fr-CA" w:eastAsia="fr-FR"/>
        </w:rPr>
        <w:t>Honoré Champion</w:t>
      </w:r>
      <w:r w:rsidRPr="00987E00">
        <w:rPr>
          <w:rFonts w:eastAsiaTheme="minorEastAsia"/>
          <w:color w:val="000000" w:themeColor="text1"/>
          <w:lang w:eastAsia="fr-FR"/>
        </w:rPr>
        <w:t>, p. 19-64.</w:t>
      </w:r>
    </w:p>
    <w:p w14:paraId="57512143" w14:textId="77777777" w:rsidR="00987E00" w:rsidRPr="00987E00" w:rsidRDefault="00987E00" w:rsidP="00987E00">
      <w:pPr>
        <w:tabs>
          <w:tab w:val="left" w:pos="709"/>
        </w:tabs>
        <w:ind w:left="567" w:hanging="567"/>
        <w:jc w:val="both"/>
        <w:rPr>
          <w:rFonts w:eastAsiaTheme="minorEastAsia"/>
          <w:color w:val="000000" w:themeColor="text1"/>
          <w:lang w:val="fr-CA" w:eastAsia="fr-FR"/>
        </w:rPr>
      </w:pPr>
      <w:proofErr w:type="spellStart"/>
      <w:r w:rsidRPr="00987E00">
        <w:rPr>
          <w:rFonts w:eastAsiaTheme="minorEastAsia"/>
          <w:color w:val="000000" w:themeColor="text1"/>
          <w:lang w:eastAsia="fr-FR"/>
        </w:rPr>
        <w:t>Mel’čuk</w:t>
      </w:r>
      <w:proofErr w:type="spellEnd"/>
      <w:r w:rsidRPr="00987E00">
        <w:rPr>
          <w:rFonts w:eastAsiaTheme="minorEastAsia"/>
          <w:color w:val="000000" w:themeColor="text1"/>
          <w:lang w:eastAsia="fr-FR"/>
        </w:rPr>
        <w:t xml:space="preserve">, I., 2013, « Tout ce que nous voulions savoir sur les </w:t>
      </w:r>
      <w:proofErr w:type="spellStart"/>
      <w:r w:rsidRPr="00987E00">
        <w:rPr>
          <w:rFonts w:eastAsiaTheme="minorEastAsia"/>
          <w:color w:val="000000" w:themeColor="text1"/>
          <w:lang w:eastAsia="fr-FR"/>
        </w:rPr>
        <w:t>phrasèmes</w:t>
      </w:r>
      <w:proofErr w:type="spellEnd"/>
      <w:r w:rsidRPr="00987E00">
        <w:rPr>
          <w:rFonts w:eastAsiaTheme="minorEastAsia"/>
          <w:color w:val="000000" w:themeColor="text1"/>
          <w:lang w:eastAsia="fr-FR"/>
        </w:rPr>
        <w:t xml:space="preserve">, mais… », </w:t>
      </w:r>
      <w:r w:rsidRPr="00987E00">
        <w:rPr>
          <w:rFonts w:eastAsiaTheme="minorEastAsia"/>
          <w:i/>
          <w:iCs/>
          <w:color w:val="000000" w:themeColor="text1"/>
          <w:lang w:eastAsia="fr-FR"/>
        </w:rPr>
        <w:t>Cahiers de lexicologie</w:t>
      </w:r>
      <w:r w:rsidRPr="00987E00">
        <w:rPr>
          <w:rFonts w:eastAsiaTheme="minorEastAsia"/>
          <w:color w:val="000000" w:themeColor="text1"/>
          <w:lang w:eastAsia="fr-FR"/>
        </w:rPr>
        <w:t xml:space="preserve">, 102 : 1, p. 129-149. </w:t>
      </w:r>
    </w:p>
    <w:p w14:paraId="5E75DD6E" w14:textId="77777777" w:rsidR="00987E00" w:rsidRPr="00987E00" w:rsidRDefault="00987E00" w:rsidP="00987E00">
      <w:pPr>
        <w:tabs>
          <w:tab w:val="left" w:pos="709"/>
        </w:tabs>
        <w:ind w:left="567" w:hanging="567"/>
        <w:jc w:val="both"/>
        <w:rPr>
          <w:rFonts w:eastAsiaTheme="minorEastAsia"/>
          <w:color w:val="000000" w:themeColor="text1"/>
          <w:lang w:val="en-GB" w:eastAsia="fr-FR"/>
        </w:rPr>
      </w:pPr>
      <w:proofErr w:type="spellStart"/>
      <w:r w:rsidRPr="00987E00">
        <w:rPr>
          <w:rFonts w:eastAsiaTheme="minorEastAsia"/>
          <w:color w:val="000000" w:themeColor="text1"/>
          <w:lang w:val="en-GB" w:eastAsia="fr-FR"/>
        </w:rPr>
        <w:t>Mel’čuk</w:t>
      </w:r>
      <w:proofErr w:type="spellEnd"/>
      <w:r w:rsidRPr="00987E00">
        <w:rPr>
          <w:rFonts w:eastAsiaTheme="minorEastAsia"/>
          <w:color w:val="000000" w:themeColor="text1"/>
          <w:lang w:val="en-GB" w:eastAsia="fr-FR"/>
        </w:rPr>
        <w:t xml:space="preserve">, I., 2015, « Clichés, an Understudied Subclass of Phrasemes », </w:t>
      </w:r>
      <w:proofErr w:type="gramStart"/>
      <w:r w:rsidRPr="00987E00">
        <w:rPr>
          <w:rFonts w:eastAsiaTheme="minorEastAsia"/>
          <w:color w:val="000000" w:themeColor="text1"/>
          <w:lang w:val="en-GB" w:eastAsia="fr-FR"/>
        </w:rPr>
        <w:t>in :</w:t>
      </w:r>
      <w:proofErr w:type="gramEnd"/>
      <w:r w:rsidRPr="00987E00">
        <w:rPr>
          <w:rFonts w:eastAsiaTheme="minorEastAsia"/>
          <w:color w:val="000000" w:themeColor="text1"/>
          <w:lang w:val="en-GB" w:eastAsia="fr-FR"/>
        </w:rPr>
        <w:t xml:space="preserve"> A. H. </w:t>
      </w:r>
      <w:proofErr w:type="spellStart"/>
      <w:r w:rsidRPr="00987E00">
        <w:rPr>
          <w:rFonts w:eastAsiaTheme="minorEastAsia"/>
          <w:color w:val="000000" w:themeColor="text1"/>
          <w:lang w:val="en-GB" w:eastAsia="fr-FR"/>
        </w:rPr>
        <w:t>Buhofer</w:t>
      </w:r>
      <w:proofErr w:type="spellEnd"/>
      <w:r w:rsidRPr="00987E00">
        <w:rPr>
          <w:rFonts w:eastAsiaTheme="minorEastAsia"/>
          <w:color w:val="000000" w:themeColor="text1"/>
          <w:lang w:val="en-GB" w:eastAsia="fr-FR"/>
        </w:rPr>
        <w:t xml:space="preserve"> (</w:t>
      </w:r>
      <w:proofErr w:type="spellStart"/>
      <w:r w:rsidRPr="00987E00">
        <w:rPr>
          <w:rFonts w:eastAsiaTheme="minorEastAsia"/>
          <w:color w:val="000000" w:themeColor="text1"/>
          <w:lang w:val="en-GB" w:eastAsia="fr-FR"/>
        </w:rPr>
        <w:t>éd</w:t>
      </w:r>
      <w:proofErr w:type="spellEnd"/>
      <w:r w:rsidRPr="00987E00">
        <w:rPr>
          <w:rFonts w:eastAsiaTheme="minorEastAsia"/>
          <w:color w:val="000000" w:themeColor="text1"/>
          <w:lang w:val="en-GB" w:eastAsia="fr-FR"/>
        </w:rPr>
        <w:t xml:space="preserve">.), </w:t>
      </w:r>
      <w:r w:rsidRPr="00987E00">
        <w:rPr>
          <w:rFonts w:eastAsiaTheme="minorEastAsia"/>
          <w:i/>
          <w:iCs/>
          <w:color w:val="000000" w:themeColor="text1"/>
          <w:lang w:val="en-GB" w:eastAsia="fr-FR"/>
        </w:rPr>
        <w:t>Yearbook of Phraseology</w:t>
      </w:r>
      <w:r w:rsidRPr="00987E00">
        <w:rPr>
          <w:rFonts w:eastAsiaTheme="minorEastAsia"/>
          <w:color w:val="000000" w:themeColor="text1"/>
          <w:lang w:val="en-GB" w:eastAsia="fr-FR"/>
        </w:rPr>
        <w:t xml:space="preserve">, Berlin : De </w:t>
      </w:r>
      <w:proofErr w:type="spellStart"/>
      <w:r w:rsidRPr="00987E00">
        <w:rPr>
          <w:rFonts w:eastAsiaTheme="minorEastAsia"/>
          <w:color w:val="000000" w:themeColor="text1"/>
          <w:lang w:val="en-GB" w:eastAsia="fr-FR"/>
        </w:rPr>
        <w:t>Gruyter</w:t>
      </w:r>
      <w:proofErr w:type="spellEnd"/>
      <w:r w:rsidRPr="00987E00">
        <w:rPr>
          <w:rFonts w:eastAsiaTheme="minorEastAsia"/>
          <w:color w:val="000000" w:themeColor="text1"/>
          <w:lang w:val="en-GB" w:eastAsia="fr-FR"/>
        </w:rPr>
        <w:t xml:space="preserve">, p. 55-86. </w:t>
      </w:r>
    </w:p>
    <w:p w14:paraId="6ABCB9D9" w14:textId="77777777" w:rsidR="00987E00" w:rsidRPr="00987E00" w:rsidRDefault="00987E00" w:rsidP="00987E00">
      <w:pPr>
        <w:tabs>
          <w:tab w:val="left" w:pos="709"/>
        </w:tabs>
        <w:ind w:left="567" w:hanging="567"/>
        <w:jc w:val="both"/>
        <w:rPr>
          <w:rFonts w:eastAsiaTheme="minorEastAsia"/>
          <w:color w:val="000000" w:themeColor="text1"/>
          <w:lang w:val="fr-CA" w:eastAsia="fr-FR"/>
        </w:rPr>
      </w:pPr>
      <w:proofErr w:type="spellStart"/>
      <w:r w:rsidRPr="00987E00">
        <w:rPr>
          <w:rFonts w:eastAsiaTheme="minorEastAsia"/>
          <w:color w:val="000000" w:themeColor="text1"/>
          <w:lang w:eastAsia="fr-FR"/>
        </w:rPr>
        <w:t>Mel’čuk</w:t>
      </w:r>
      <w:proofErr w:type="spellEnd"/>
      <w:r w:rsidRPr="00987E00">
        <w:rPr>
          <w:rFonts w:eastAsiaTheme="minorEastAsia"/>
          <w:color w:val="000000" w:themeColor="text1"/>
          <w:lang w:eastAsia="fr-FR"/>
        </w:rPr>
        <w:t>, I., 2017 [2011], « </w:t>
      </w:r>
      <w:proofErr w:type="spellStart"/>
      <w:r w:rsidRPr="00987E00">
        <w:rPr>
          <w:rFonts w:eastAsiaTheme="minorEastAsia"/>
          <w:color w:val="000000" w:themeColor="text1"/>
          <w:lang w:eastAsia="fr-FR"/>
        </w:rPr>
        <w:t>Phrasèmes</w:t>
      </w:r>
      <w:proofErr w:type="spellEnd"/>
      <w:r w:rsidRPr="00987E00">
        <w:rPr>
          <w:rFonts w:eastAsiaTheme="minorEastAsia"/>
          <w:color w:val="000000" w:themeColor="text1"/>
          <w:lang w:eastAsia="fr-FR"/>
        </w:rPr>
        <w:t xml:space="preserve"> dans le dictionnaire », in : J.-C. </w:t>
      </w:r>
      <w:proofErr w:type="spellStart"/>
      <w:r w:rsidRPr="00987E00">
        <w:rPr>
          <w:rFonts w:eastAsiaTheme="minorEastAsia"/>
          <w:color w:val="000000" w:themeColor="text1"/>
          <w:lang w:eastAsia="fr-FR"/>
        </w:rPr>
        <w:t>Anscombre</w:t>
      </w:r>
      <w:proofErr w:type="spellEnd"/>
      <w:r w:rsidRPr="00987E00">
        <w:rPr>
          <w:rFonts w:eastAsiaTheme="minorEastAsia"/>
          <w:color w:val="000000" w:themeColor="text1"/>
          <w:lang w:eastAsia="fr-FR"/>
        </w:rPr>
        <w:t xml:space="preserve"> et S. Mejri (</w:t>
      </w:r>
      <w:proofErr w:type="spellStart"/>
      <w:r w:rsidRPr="00987E00">
        <w:rPr>
          <w:rFonts w:eastAsiaTheme="minorEastAsia"/>
          <w:color w:val="000000" w:themeColor="text1"/>
          <w:lang w:eastAsia="fr-FR"/>
        </w:rPr>
        <w:t>éds</w:t>
      </w:r>
      <w:proofErr w:type="spellEnd"/>
      <w:r w:rsidRPr="00987E00">
        <w:rPr>
          <w:rFonts w:eastAsiaTheme="minorEastAsia"/>
          <w:color w:val="000000" w:themeColor="text1"/>
          <w:lang w:eastAsia="fr-FR"/>
        </w:rPr>
        <w:t xml:space="preserve">), </w:t>
      </w:r>
      <w:r w:rsidRPr="00987E00">
        <w:rPr>
          <w:rFonts w:eastAsiaTheme="minorEastAsia"/>
          <w:i/>
          <w:iCs/>
          <w:color w:val="000000" w:themeColor="text1"/>
          <w:lang w:eastAsia="fr-FR"/>
        </w:rPr>
        <w:t>Le figement linguistique : la parole entravée</w:t>
      </w:r>
      <w:r w:rsidRPr="00987E00">
        <w:rPr>
          <w:rFonts w:eastAsiaTheme="minorEastAsia"/>
          <w:color w:val="000000" w:themeColor="text1"/>
          <w:lang w:eastAsia="fr-FR"/>
        </w:rPr>
        <w:t xml:space="preserve">, Paris : Honoré Champion, p. 41-61. </w:t>
      </w:r>
    </w:p>
    <w:p w14:paraId="6532A175" w14:textId="77777777" w:rsidR="00987E00" w:rsidRPr="00987E00" w:rsidRDefault="00987E00" w:rsidP="00987E00">
      <w:pPr>
        <w:ind w:left="567" w:hanging="567"/>
        <w:jc w:val="both"/>
        <w:rPr>
          <w:rFonts w:eastAsiaTheme="minorHAnsi"/>
          <w:lang w:eastAsia="en-US"/>
        </w:rPr>
      </w:pPr>
      <w:proofErr w:type="spellStart"/>
      <w:r w:rsidRPr="00987E00">
        <w:rPr>
          <w:rFonts w:eastAsiaTheme="minorHAnsi"/>
          <w:lang w:eastAsia="en-US"/>
        </w:rPr>
        <w:t>Molinier</w:t>
      </w:r>
      <w:proofErr w:type="spellEnd"/>
      <w:r w:rsidRPr="00987E00">
        <w:rPr>
          <w:rFonts w:eastAsiaTheme="minorHAnsi"/>
          <w:lang w:eastAsia="en-US"/>
        </w:rPr>
        <w:t>, C., 2006, « Les termes de couleur en français. Essai de classification sémantico-syntaxique »,</w:t>
      </w:r>
      <w:r w:rsidRPr="00987E00">
        <w:rPr>
          <w:rFonts w:eastAsiaTheme="minorHAnsi"/>
          <w:i/>
          <w:lang w:eastAsia="en-US"/>
        </w:rPr>
        <w:t xml:space="preserve"> Cahiers de grammaire</w:t>
      </w:r>
      <w:r w:rsidRPr="00987E00">
        <w:rPr>
          <w:rFonts w:eastAsiaTheme="minorHAnsi"/>
          <w:lang w:eastAsia="en-US"/>
        </w:rPr>
        <w:t xml:space="preserve">, 30, p. 259-275. </w:t>
      </w:r>
    </w:p>
    <w:p w14:paraId="6268E75C" w14:textId="77777777" w:rsidR="00987E00" w:rsidRPr="00987E00" w:rsidRDefault="00987E00" w:rsidP="00987E00">
      <w:pPr>
        <w:ind w:left="567" w:hanging="567"/>
        <w:jc w:val="both"/>
        <w:rPr>
          <w:rFonts w:eastAsiaTheme="minorHAnsi"/>
          <w:lang w:eastAsia="en-US"/>
        </w:rPr>
      </w:pPr>
      <w:r w:rsidRPr="00987E00">
        <w:rPr>
          <w:rFonts w:eastAsiaTheme="minorHAnsi"/>
          <w:lang w:eastAsia="en-US"/>
        </w:rPr>
        <w:t>Mollard-</w:t>
      </w:r>
      <w:proofErr w:type="spellStart"/>
      <w:r w:rsidRPr="00987E00">
        <w:rPr>
          <w:rFonts w:eastAsiaTheme="minorHAnsi"/>
          <w:lang w:eastAsia="en-US"/>
        </w:rPr>
        <w:t>Desfour</w:t>
      </w:r>
      <w:proofErr w:type="spellEnd"/>
      <w:r w:rsidRPr="00987E00">
        <w:rPr>
          <w:rFonts w:eastAsiaTheme="minorHAnsi"/>
          <w:lang w:eastAsia="en-US"/>
        </w:rPr>
        <w:t xml:space="preserve">, A., 2011, « Le lexique de la couleur : de la langue à la culture... et aux dictionnaires », </w:t>
      </w:r>
      <w:r w:rsidRPr="00987E00">
        <w:rPr>
          <w:rFonts w:eastAsiaTheme="minorHAnsi"/>
          <w:i/>
          <w:lang w:eastAsia="en-US"/>
        </w:rPr>
        <w:t>Revue d’Études Françaises</w:t>
      </w:r>
      <w:r w:rsidRPr="00987E00">
        <w:rPr>
          <w:rFonts w:eastAsiaTheme="minorHAnsi"/>
          <w:lang w:eastAsia="en-US"/>
        </w:rPr>
        <w:t xml:space="preserve">, 16, p. 89-109.  </w:t>
      </w:r>
    </w:p>
    <w:p w14:paraId="6D8096CD" w14:textId="77777777" w:rsidR="00987E00" w:rsidRPr="00987E00" w:rsidRDefault="00987E00" w:rsidP="00987E00">
      <w:pPr>
        <w:ind w:left="567" w:hanging="567"/>
        <w:jc w:val="both"/>
        <w:rPr>
          <w:rFonts w:eastAsiaTheme="minorHAnsi"/>
          <w:lang w:eastAsia="en-US"/>
        </w:rPr>
      </w:pPr>
      <w:r w:rsidRPr="00987E00">
        <w:rPr>
          <w:rFonts w:eastAsiaTheme="minorHAnsi"/>
          <w:lang w:eastAsia="en-US"/>
        </w:rPr>
        <w:t>Mollard-</w:t>
      </w:r>
      <w:proofErr w:type="spellStart"/>
      <w:r w:rsidRPr="00987E00">
        <w:rPr>
          <w:rFonts w:eastAsiaTheme="minorHAnsi"/>
          <w:lang w:eastAsia="en-US"/>
        </w:rPr>
        <w:t>Desfour</w:t>
      </w:r>
      <w:proofErr w:type="spellEnd"/>
      <w:r w:rsidRPr="00987E00">
        <w:rPr>
          <w:rFonts w:eastAsiaTheme="minorHAnsi"/>
          <w:lang w:eastAsia="en-US"/>
        </w:rPr>
        <w:t>, A., 2013, « Le Bleu. Le Dictionnaire des mots et expressions de couleur. XXe-XXIe</w:t>
      </w:r>
      <w:r w:rsidRPr="00987E00">
        <w:rPr>
          <w:rFonts w:eastAsiaTheme="minorHAnsi"/>
          <w:vertAlign w:val="superscript"/>
          <w:lang w:eastAsia="en-US"/>
        </w:rPr>
        <w:t xml:space="preserve"> </w:t>
      </w:r>
      <w:r w:rsidRPr="00987E00">
        <w:rPr>
          <w:rFonts w:eastAsiaTheme="minorHAnsi"/>
          <w:lang w:eastAsia="en-US"/>
        </w:rPr>
        <w:t xml:space="preserve">siècle », Paris : CNRS Editions. </w:t>
      </w:r>
    </w:p>
    <w:p w14:paraId="79262344" w14:textId="77777777" w:rsidR="00987E00" w:rsidRPr="00987E00" w:rsidRDefault="00987E00" w:rsidP="00987E00">
      <w:pPr>
        <w:ind w:left="567" w:hanging="567"/>
        <w:jc w:val="both"/>
        <w:rPr>
          <w:rFonts w:eastAsia="Times New Roman"/>
          <w:color w:val="000000"/>
          <w:shd w:val="clear" w:color="auto" w:fill="FFFFFF"/>
          <w:lang w:val="fr-CA" w:eastAsia="fr-FR"/>
        </w:rPr>
      </w:pPr>
      <w:r w:rsidRPr="00987E00">
        <w:rPr>
          <w:rFonts w:eastAsiaTheme="minorEastAsia"/>
          <w:lang w:eastAsia="fr-FR"/>
        </w:rPr>
        <w:t xml:space="preserve">Palma, S., 2010, « </w:t>
      </w:r>
      <w:r w:rsidRPr="00987E00">
        <w:rPr>
          <w:rFonts w:eastAsiaTheme="minorEastAsia"/>
          <w:i/>
          <w:lang w:eastAsia="fr-FR"/>
        </w:rPr>
        <w:t>Loin des yeux, loin du stéréotype ?</w:t>
      </w:r>
      <w:r w:rsidRPr="00987E00">
        <w:rPr>
          <w:rFonts w:eastAsiaTheme="minorEastAsia"/>
          <w:lang w:eastAsia="fr-FR"/>
        </w:rPr>
        <w:t xml:space="preserve"> </w:t>
      </w:r>
      <w:proofErr w:type="gramStart"/>
      <w:r w:rsidRPr="00987E00">
        <w:rPr>
          <w:rFonts w:eastAsiaTheme="minorEastAsia"/>
          <w:lang w:eastAsia="fr-FR"/>
        </w:rPr>
        <w:t>ou</w:t>
      </w:r>
      <w:proofErr w:type="gramEnd"/>
      <w:r w:rsidRPr="00987E00">
        <w:rPr>
          <w:rFonts w:eastAsiaTheme="minorEastAsia"/>
          <w:lang w:eastAsia="fr-FR"/>
        </w:rPr>
        <w:t xml:space="preserve"> Les liens entre un stéréotype lexical et les éléments figés faisant intervenir ce mot », </w:t>
      </w:r>
      <w:r w:rsidRPr="00987E00">
        <w:rPr>
          <w:rFonts w:eastAsiaTheme="minorEastAsia"/>
          <w:i/>
          <w:lang w:eastAsia="fr-FR"/>
        </w:rPr>
        <w:t>Textes &amp; Contextes</w:t>
      </w:r>
      <w:r w:rsidRPr="00987E00">
        <w:rPr>
          <w:rFonts w:eastAsiaTheme="minorEastAsia"/>
          <w:lang w:eastAsia="fr-FR"/>
        </w:rPr>
        <w:t>, 5. [En ligne</w:t>
      </w:r>
      <w:r w:rsidRPr="00987E00">
        <w:rPr>
          <w:rFonts w:eastAsia="Times New Roman"/>
          <w:color w:val="000000"/>
          <w:shd w:val="clear" w:color="auto" w:fill="FFFFFF"/>
          <w:lang w:val="fr-CA" w:eastAsia="fr-FR"/>
        </w:rPr>
        <w:t xml:space="preserve"> : </w:t>
      </w:r>
      <w:r w:rsidRPr="00987E00">
        <w:rPr>
          <w:rFonts w:eastAsia="Times New Roman"/>
          <w:color w:val="000000"/>
          <w:shd w:val="clear" w:color="auto" w:fill="FFFFFF"/>
          <w:lang w:val="fr-CA" w:eastAsia="fr-FR"/>
        </w:rPr>
        <w:lastRenderedPageBreak/>
        <w:t>http://revuesshs.u-bourgogne.fr/textes&amp;contextes/document.php?id=1553 ISSN 1961-991X]</w:t>
      </w:r>
    </w:p>
    <w:p w14:paraId="4723DE04" w14:textId="77777777" w:rsidR="00987E00" w:rsidRPr="00987E00" w:rsidRDefault="00987E00" w:rsidP="00987E00">
      <w:pPr>
        <w:ind w:left="567" w:hanging="567"/>
        <w:jc w:val="both"/>
        <w:rPr>
          <w:rFonts w:ascii="Times" w:eastAsia="Times New Roman" w:hAnsi="Times"/>
          <w:lang w:eastAsia="fr-FR"/>
        </w:rPr>
      </w:pPr>
      <w:r w:rsidRPr="00987E00">
        <w:rPr>
          <w:rFonts w:ascii="Times" w:eastAsia="Times New Roman" w:hAnsi="Times"/>
          <w:lang w:eastAsia="fr-FR"/>
        </w:rPr>
        <w:t xml:space="preserve">Palma, S., 2012, « Proverbes </w:t>
      </w:r>
      <w:proofErr w:type="spellStart"/>
      <w:r w:rsidRPr="00987E00">
        <w:rPr>
          <w:rFonts w:ascii="Times" w:eastAsia="Times New Roman" w:hAnsi="Times"/>
          <w:lang w:eastAsia="fr-FR"/>
        </w:rPr>
        <w:t>doxaux</w:t>
      </w:r>
      <w:proofErr w:type="spellEnd"/>
      <w:r w:rsidRPr="00987E00">
        <w:rPr>
          <w:rFonts w:ascii="Times" w:eastAsia="Times New Roman" w:hAnsi="Times"/>
          <w:lang w:eastAsia="fr-FR"/>
        </w:rPr>
        <w:t xml:space="preserve"> et paradoxaux », in : J.-C. </w:t>
      </w:r>
      <w:proofErr w:type="spellStart"/>
      <w:r w:rsidRPr="00987E00">
        <w:rPr>
          <w:rFonts w:ascii="Times" w:eastAsia="Times New Roman" w:hAnsi="Times"/>
          <w:lang w:eastAsia="fr-FR"/>
        </w:rPr>
        <w:t>Anscombre</w:t>
      </w:r>
      <w:proofErr w:type="spellEnd"/>
      <w:r w:rsidRPr="00987E00">
        <w:rPr>
          <w:rFonts w:ascii="Times" w:eastAsia="Times New Roman" w:hAnsi="Times"/>
          <w:lang w:eastAsia="fr-FR"/>
        </w:rPr>
        <w:t xml:space="preserve"> </w:t>
      </w:r>
      <w:r w:rsidRPr="00987E00">
        <w:rPr>
          <w:rFonts w:ascii="Times" w:eastAsia="Times New Roman" w:hAnsi="Times"/>
          <w:i/>
          <w:iCs/>
          <w:lang w:eastAsia="fr-FR"/>
        </w:rPr>
        <w:t>et al.</w:t>
      </w:r>
      <w:r w:rsidRPr="00987E00">
        <w:rPr>
          <w:rFonts w:ascii="Times" w:eastAsia="Times New Roman" w:hAnsi="Times"/>
          <w:lang w:eastAsia="fr-FR"/>
        </w:rPr>
        <w:t xml:space="preserve"> (</w:t>
      </w:r>
      <w:proofErr w:type="spellStart"/>
      <w:proofErr w:type="gramStart"/>
      <w:r w:rsidRPr="00987E00">
        <w:rPr>
          <w:rFonts w:ascii="Times" w:eastAsia="Times New Roman" w:hAnsi="Times"/>
          <w:lang w:eastAsia="fr-FR"/>
        </w:rPr>
        <w:t>éds</w:t>
      </w:r>
      <w:proofErr w:type="spellEnd"/>
      <w:proofErr w:type="gramEnd"/>
      <w:r w:rsidRPr="00987E00">
        <w:rPr>
          <w:rFonts w:ascii="Times" w:eastAsia="Times New Roman" w:hAnsi="Times"/>
          <w:lang w:eastAsia="fr-FR"/>
        </w:rPr>
        <w:t xml:space="preserve">), </w:t>
      </w:r>
      <w:r w:rsidRPr="00987E00">
        <w:rPr>
          <w:rFonts w:ascii="Times" w:eastAsia="Times New Roman" w:hAnsi="Times"/>
          <w:i/>
          <w:iCs/>
          <w:lang w:eastAsia="fr-FR"/>
        </w:rPr>
        <w:t>La parole exemplaire. Introduction à une étude linguistique des proverbes</w:t>
      </w:r>
      <w:r w:rsidRPr="00987E00">
        <w:rPr>
          <w:rFonts w:ascii="Times" w:eastAsia="Times New Roman" w:hAnsi="Times"/>
          <w:lang w:eastAsia="fr-FR"/>
        </w:rPr>
        <w:t xml:space="preserve">, Paris : Armand Colin, p. 67-80. </w:t>
      </w:r>
    </w:p>
    <w:p w14:paraId="46091219" w14:textId="77777777" w:rsidR="00987E00" w:rsidRPr="00987E00" w:rsidRDefault="00987E00" w:rsidP="00987E00">
      <w:pPr>
        <w:ind w:left="567" w:hanging="567"/>
        <w:jc w:val="both"/>
        <w:rPr>
          <w:rFonts w:eastAsiaTheme="minorEastAsia"/>
          <w:lang w:eastAsia="fr-FR"/>
        </w:rPr>
      </w:pPr>
      <w:proofErr w:type="spellStart"/>
      <w:r w:rsidRPr="00987E00">
        <w:rPr>
          <w:rFonts w:eastAsiaTheme="minorEastAsia"/>
          <w:lang w:eastAsia="fr-FR"/>
        </w:rPr>
        <w:t>Tamba</w:t>
      </w:r>
      <w:proofErr w:type="spellEnd"/>
      <w:r w:rsidRPr="00987E00">
        <w:rPr>
          <w:rFonts w:eastAsiaTheme="minorEastAsia"/>
          <w:lang w:eastAsia="fr-FR"/>
        </w:rPr>
        <w:t xml:space="preserve">, I., 2000, « Formules et dire proverbial », </w:t>
      </w:r>
      <w:r w:rsidRPr="00987E00">
        <w:rPr>
          <w:rFonts w:eastAsiaTheme="minorEastAsia"/>
          <w:i/>
          <w:iCs/>
          <w:lang w:eastAsia="fr-FR"/>
        </w:rPr>
        <w:t>Langages</w:t>
      </w:r>
      <w:r w:rsidRPr="00987E00">
        <w:rPr>
          <w:rFonts w:eastAsiaTheme="minorEastAsia"/>
          <w:lang w:eastAsia="fr-FR"/>
        </w:rPr>
        <w:t xml:space="preserve">, 34 : 139, p. 110-118. </w:t>
      </w:r>
    </w:p>
    <w:p w14:paraId="233140FA" w14:textId="65083055" w:rsidR="00987E00" w:rsidRPr="00760E83" w:rsidRDefault="00987E00" w:rsidP="00987E00">
      <w:pPr>
        <w:rPr>
          <w:i/>
        </w:rPr>
      </w:pPr>
      <w:proofErr w:type="spellStart"/>
      <w:r w:rsidRPr="00987E00">
        <w:rPr>
          <w:rFonts w:eastAsiaTheme="minorEastAsia"/>
          <w:lang w:eastAsia="fr-FR"/>
        </w:rPr>
        <w:t>Tamba</w:t>
      </w:r>
      <w:proofErr w:type="spellEnd"/>
      <w:r w:rsidRPr="00987E00">
        <w:rPr>
          <w:rFonts w:eastAsiaTheme="minorEastAsia"/>
          <w:lang w:eastAsia="fr-FR"/>
        </w:rPr>
        <w:t xml:space="preserve">, I., 2017 [2011], « Sens figé : idiomes et proverbes », in : J.-C. </w:t>
      </w:r>
      <w:proofErr w:type="spellStart"/>
      <w:r w:rsidRPr="00987E00">
        <w:rPr>
          <w:rFonts w:eastAsiaTheme="minorEastAsia"/>
          <w:lang w:eastAsia="fr-FR"/>
        </w:rPr>
        <w:t>Anscombre</w:t>
      </w:r>
      <w:proofErr w:type="spellEnd"/>
      <w:r w:rsidRPr="00987E00">
        <w:rPr>
          <w:rFonts w:eastAsiaTheme="minorEastAsia"/>
          <w:lang w:eastAsia="fr-FR"/>
        </w:rPr>
        <w:t xml:space="preserve"> et S. Mejri (</w:t>
      </w:r>
      <w:proofErr w:type="spellStart"/>
      <w:r w:rsidRPr="00987E00">
        <w:rPr>
          <w:rFonts w:eastAsiaTheme="minorEastAsia"/>
          <w:lang w:eastAsia="fr-FR"/>
        </w:rPr>
        <w:t>éds</w:t>
      </w:r>
      <w:proofErr w:type="spellEnd"/>
      <w:r w:rsidRPr="00987E00">
        <w:rPr>
          <w:rFonts w:eastAsiaTheme="minorEastAsia"/>
          <w:lang w:eastAsia="fr-FR"/>
        </w:rPr>
        <w:t xml:space="preserve">), </w:t>
      </w:r>
      <w:r w:rsidRPr="00987E00">
        <w:rPr>
          <w:rFonts w:eastAsiaTheme="minorEastAsia"/>
          <w:i/>
          <w:iCs/>
          <w:lang w:eastAsia="fr-FR"/>
        </w:rPr>
        <w:t>Le figement linguistique : la parole entravée</w:t>
      </w:r>
      <w:r w:rsidRPr="00987E00">
        <w:rPr>
          <w:rFonts w:eastAsiaTheme="minorEastAsia"/>
          <w:lang w:eastAsia="fr-FR"/>
        </w:rPr>
        <w:t>, Paris : Honoré Champion, p. 109-126</w:t>
      </w:r>
      <w:bookmarkEnd w:id="0"/>
      <w:r w:rsidRPr="00987E00">
        <w:rPr>
          <w:rFonts w:eastAsiaTheme="minorEastAsia"/>
          <w:lang w:eastAsia="fr-FR"/>
        </w:rPr>
        <w:t>.</w:t>
      </w:r>
    </w:p>
    <w:sectPr w:rsidR="00987E00" w:rsidRPr="00760E83" w:rsidSect="008A177B">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6DE"/>
    <w:multiLevelType w:val="multilevel"/>
    <w:tmpl w:val="10C0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8D"/>
    <w:rsid w:val="000C1B0F"/>
    <w:rsid w:val="001C6C8D"/>
    <w:rsid w:val="003248D2"/>
    <w:rsid w:val="005A7C12"/>
    <w:rsid w:val="0071374D"/>
    <w:rsid w:val="00760E83"/>
    <w:rsid w:val="007F28BA"/>
    <w:rsid w:val="00805783"/>
    <w:rsid w:val="008A177B"/>
    <w:rsid w:val="00987E00"/>
    <w:rsid w:val="009A0C4B"/>
    <w:rsid w:val="00A16FE2"/>
    <w:rsid w:val="00AA6AD5"/>
    <w:rsid w:val="00AD5E55"/>
    <w:rsid w:val="00B03F7B"/>
    <w:rsid w:val="00B30239"/>
    <w:rsid w:val="00B83D50"/>
    <w:rsid w:val="00BA0FC6"/>
    <w:rsid w:val="00BC1002"/>
    <w:rsid w:val="00C77BE2"/>
    <w:rsid w:val="00C959B8"/>
    <w:rsid w:val="00D74D7D"/>
    <w:rsid w:val="00DF6F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4836"/>
  <w14:defaultImageDpi w14:val="300"/>
  <w15:docId w15:val="{57BD9657-21A6-4720-A7E3-9EDA1041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6FE2"/>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8396">
      <w:bodyDiv w:val="1"/>
      <w:marLeft w:val="0"/>
      <w:marRight w:val="0"/>
      <w:marTop w:val="0"/>
      <w:marBottom w:val="0"/>
      <w:divBdr>
        <w:top w:val="none" w:sz="0" w:space="0" w:color="auto"/>
        <w:left w:val="none" w:sz="0" w:space="0" w:color="auto"/>
        <w:bottom w:val="none" w:sz="0" w:space="0" w:color="auto"/>
        <w:right w:val="none" w:sz="0" w:space="0" w:color="auto"/>
      </w:divBdr>
    </w:div>
    <w:div w:id="826629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herche.flsh.usherbrooke.ca/cfp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2133</Words>
  <Characters>11732</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Diderot</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Rouveret</dc:creator>
  <cp:keywords/>
  <dc:description/>
  <cp:lastModifiedBy>NathalieT</cp:lastModifiedBy>
  <cp:revision>2</cp:revision>
  <dcterms:created xsi:type="dcterms:W3CDTF">2018-01-17T13:27:00Z</dcterms:created>
  <dcterms:modified xsi:type="dcterms:W3CDTF">2018-01-17T13:27:00Z</dcterms:modified>
</cp:coreProperties>
</file>